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84B" w:rsidRDefault="0033284B" w:rsidP="00FF28D6">
      <w:pPr>
        <w:pStyle w:val="1"/>
        <w:shd w:val="clear" w:color="auto" w:fill="auto"/>
        <w:spacing w:after="120" w:line="276" w:lineRule="auto"/>
        <w:ind w:left="4043" w:hanging="4043"/>
        <w:rPr>
          <w:rStyle w:val="10"/>
          <w:color w:val="000000"/>
          <w:sz w:val="32"/>
          <w:szCs w:val="32"/>
        </w:rPr>
      </w:pPr>
      <w:r w:rsidRPr="0033284B">
        <w:rPr>
          <w:rStyle w:val="10"/>
          <w:color w:val="000000"/>
          <w:sz w:val="32"/>
          <w:szCs w:val="32"/>
        </w:rPr>
        <w:t>OPINION</w:t>
      </w:r>
    </w:p>
    <w:p w:rsidR="0033284B" w:rsidRPr="0033284B" w:rsidRDefault="0033284B" w:rsidP="0033284B">
      <w:pPr>
        <w:pStyle w:val="1"/>
        <w:tabs>
          <w:tab w:val="left" w:leader="dot" w:pos="8445"/>
        </w:tabs>
        <w:spacing w:after="0"/>
        <w:ind w:left="641" w:right="641" w:firstLine="68"/>
        <w:rPr>
          <w:rStyle w:val="10"/>
          <w:color w:val="000000"/>
          <w:sz w:val="28"/>
          <w:szCs w:val="28"/>
          <w:lang w:val="en-US"/>
        </w:rPr>
      </w:pPr>
      <w:r>
        <w:rPr>
          <w:rStyle w:val="10"/>
          <w:color w:val="000000"/>
          <w:sz w:val="28"/>
          <w:szCs w:val="28"/>
        </w:rPr>
        <w:t>by Prof. Dr</w:t>
      </w:r>
      <w:r w:rsidRPr="0033284B">
        <w:rPr>
          <w:rStyle w:val="10"/>
          <w:color w:val="000000"/>
          <w:sz w:val="28"/>
          <w:szCs w:val="28"/>
        </w:rPr>
        <w:t xml:space="preserve"> Dimitar Petkov Sivrev, MD</w:t>
      </w:r>
      <w:r>
        <w:rPr>
          <w:rStyle w:val="10"/>
          <w:color w:val="000000"/>
          <w:sz w:val="28"/>
          <w:szCs w:val="28"/>
          <w:lang w:val="en-US"/>
        </w:rPr>
        <w:t>, PhD</w:t>
      </w:r>
    </w:p>
    <w:p w:rsidR="0033284B" w:rsidRPr="0033284B" w:rsidRDefault="0033284B" w:rsidP="0033284B">
      <w:pPr>
        <w:pStyle w:val="1"/>
        <w:tabs>
          <w:tab w:val="left" w:leader="dot" w:pos="8445"/>
        </w:tabs>
        <w:spacing w:after="0"/>
        <w:ind w:left="641" w:right="641" w:firstLine="68"/>
        <w:rPr>
          <w:rStyle w:val="10"/>
          <w:color w:val="000000"/>
          <w:sz w:val="28"/>
          <w:szCs w:val="28"/>
        </w:rPr>
      </w:pPr>
      <w:r w:rsidRPr="0033284B">
        <w:rPr>
          <w:rStyle w:val="10"/>
          <w:color w:val="000000"/>
          <w:sz w:val="28"/>
          <w:szCs w:val="28"/>
        </w:rPr>
        <w:t>Department of Anatomy, Faculty of Medicine,</w:t>
      </w:r>
    </w:p>
    <w:p w:rsidR="0033284B" w:rsidRDefault="0033284B" w:rsidP="0033284B">
      <w:pPr>
        <w:pStyle w:val="1"/>
        <w:shd w:val="clear" w:color="auto" w:fill="auto"/>
        <w:tabs>
          <w:tab w:val="left" w:leader="dot" w:pos="8445"/>
        </w:tabs>
        <w:spacing w:after="0" w:line="276" w:lineRule="auto"/>
        <w:ind w:left="641" w:right="641" w:firstLine="68"/>
        <w:rPr>
          <w:rStyle w:val="10"/>
          <w:color w:val="000000"/>
          <w:sz w:val="28"/>
          <w:szCs w:val="28"/>
        </w:rPr>
      </w:pPr>
      <w:r>
        <w:rPr>
          <w:rStyle w:val="10"/>
          <w:color w:val="000000"/>
          <w:sz w:val="28"/>
          <w:szCs w:val="28"/>
        </w:rPr>
        <w:t>Thrakia</w:t>
      </w:r>
      <w:r w:rsidRPr="0033284B">
        <w:rPr>
          <w:rStyle w:val="10"/>
          <w:color w:val="000000"/>
          <w:sz w:val="28"/>
          <w:szCs w:val="28"/>
        </w:rPr>
        <w:t xml:space="preserve"> University, Stara Zagora</w:t>
      </w:r>
    </w:p>
    <w:p w:rsidR="0033284B" w:rsidRDefault="004F012C" w:rsidP="00BC3246">
      <w:pPr>
        <w:pStyle w:val="21"/>
        <w:shd w:val="clear" w:color="auto" w:fill="auto"/>
        <w:spacing w:before="240" w:after="0" w:line="276" w:lineRule="auto"/>
        <w:ind w:left="23" w:right="23" w:firstLine="720"/>
        <w:jc w:val="both"/>
        <w:rPr>
          <w:rStyle w:val="10"/>
          <w:i w:val="0"/>
          <w:iCs w:val="0"/>
          <w:color w:val="000000"/>
          <w:sz w:val="26"/>
          <w:szCs w:val="26"/>
        </w:rPr>
      </w:pPr>
      <w:r>
        <w:rPr>
          <w:rStyle w:val="10"/>
          <w:i w:val="0"/>
          <w:iCs w:val="0"/>
          <w:color w:val="000000"/>
          <w:sz w:val="26"/>
          <w:szCs w:val="26"/>
        </w:rPr>
        <w:t>M</w:t>
      </w:r>
      <w:r w:rsidR="0033284B" w:rsidRPr="0033284B">
        <w:rPr>
          <w:rStyle w:val="10"/>
          <w:i w:val="0"/>
          <w:iCs w:val="0"/>
          <w:color w:val="000000"/>
          <w:sz w:val="26"/>
          <w:szCs w:val="26"/>
        </w:rPr>
        <w:t xml:space="preserve">ember of the scientific jury in a competition for the academic position of "associate professor" in the professional field 7.4. Public Health, specialty "Anatomy" for the needs of the Department of "Anatomy and Biomechanics" at the National Academy of </w:t>
      </w:r>
      <w:r>
        <w:rPr>
          <w:rStyle w:val="10"/>
          <w:i w:val="0"/>
          <w:iCs w:val="0"/>
          <w:color w:val="000000"/>
          <w:sz w:val="26"/>
          <w:szCs w:val="26"/>
          <w:lang w:val="en-US"/>
        </w:rPr>
        <w:t>Sports</w:t>
      </w:r>
      <w:r w:rsidR="0033284B" w:rsidRPr="0033284B">
        <w:rPr>
          <w:rStyle w:val="10"/>
          <w:i w:val="0"/>
          <w:iCs w:val="0"/>
          <w:color w:val="000000"/>
          <w:sz w:val="26"/>
          <w:szCs w:val="26"/>
        </w:rPr>
        <w:t xml:space="preserve"> "Vasil Levski", State Gazette, issue 96 /12.11.2024</w:t>
      </w:r>
    </w:p>
    <w:p w:rsidR="00CA69CF" w:rsidRDefault="00CA69CF" w:rsidP="00CA69CF">
      <w:pPr>
        <w:pStyle w:val="21"/>
        <w:shd w:val="clear" w:color="auto" w:fill="auto"/>
        <w:spacing w:before="120" w:after="0" w:line="276" w:lineRule="auto"/>
        <w:ind w:left="23" w:right="23" w:firstLine="720"/>
        <w:jc w:val="both"/>
        <w:rPr>
          <w:rStyle w:val="2"/>
          <w:iCs/>
          <w:color w:val="000000"/>
          <w:sz w:val="26"/>
          <w:szCs w:val="26"/>
          <w:u w:val="single"/>
        </w:rPr>
      </w:pPr>
      <w:r w:rsidRPr="00CA69CF">
        <w:rPr>
          <w:rStyle w:val="2"/>
          <w:iCs/>
          <w:color w:val="000000"/>
          <w:sz w:val="26"/>
          <w:szCs w:val="26"/>
          <w:u w:val="single"/>
        </w:rPr>
        <w:t>Regarding</w:t>
      </w:r>
      <w:r w:rsidRPr="00CA69CF">
        <w:rPr>
          <w:rStyle w:val="2"/>
          <w:iCs/>
          <w:color w:val="000000"/>
          <w:sz w:val="26"/>
          <w:szCs w:val="26"/>
        </w:rPr>
        <w:t>: the scientific, scientific-applied and professional-academic activities and production presented by the participants in the competition.</w:t>
      </w:r>
    </w:p>
    <w:p w:rsidR="00CA69CF" w:rsidRDefault="00CA69CF" w:rsidP="0042774A">
      <w:pPr>
        <w:pStyle w:val="21"/>
        <w:shd w:val="clear" w:color="auto" w:fill="auto"/>
        <w:spacing w:before="0" w:after="240" w:line="276" w:lineRule="auto"/>
        <w:ind w:left="23" w:right="23" w:firstLine="720"/>
        <w:jc w:val="both"/>
        <w:rPr>
          <w:bCs/>
          <w:i w:val="0"/>
          <w:sz w:val="26"/>
          <w:szCs w:val="26"/>
          <w:u w:val="single"/>
          <w:lang w:val="en-US"/>
        </w:rPr>
      </w:pPr>
      <w:r w:rsidRPr="00CA69CF">
        <w:rPr>
          <w:bCs/>
          <w:i w:val="0"/>
          <w:sz w:val="26"/>
          <w:szCs w:val="26"/>
          <w:u w:val="single"/>
          <w:lang w:val="en-US"/>
        </w:rPr>
        <w:t>Grounds:</w:t>
      </w:r>
      <w:r w:rsidRPr="00CA69CF">
        <w:rPr>
          <w:bCs/>
          <w:i w:val="0"/>
          <w:sz w:val="26"/>
          <w:szCs w:val="26"/>
          <w:lang w:val="en-US"/>
        </w:rPr>
        <w:t xml:space="preserve"> Order No. ZP-1222/10.12.2024, of the Rector of the National Academy of </w:t>
      </w:r>
      <w:r w:rsidR="0042774A">
        <w:rPr>
          <w:bCs/>
          <w:i w:val="0"/>
          <w:sz w:val="26"/>
          <w:szCs w:val="26"/>
          <w:lang w:val="en-US"/>
        </w:rPr>
        <w:t>Sports</w:t>
      </w:r>
      <w:r w:rsidRPr="00CA69CF">
        <w:rPr>
          <w:bCs/>
          <w:i w:val="0"/>
          <w:sz w:val="26"/>
          <w:szCs w:val="26"/>
          <w:lang w:val="en-US"/>
        </w:rPr>
        <w:t xml:space="preserve"> "Vasil Levski"</w:t>
      </w:r>
    </w:p>
    <w:p w:rsidR="00E46E24" w:rsidRDefault="00E46E24" w:rsidP="0042774A">
      <w:pPr>
        <w:pStyle w:val="CVNormal"/>
        <w:spacing w:line="360" w:lineRule="auto"/>
        <w:ind w:left="0" w:firstLine="709"/>
        <w:jc w:val="both"/>
        <w:rPr>
          <w:rStyle w:val="10"/>
          <w:rFonts w:eastAsiaTheme="minorHAnsi"/>
          <w:b/>
          <w:iCs/>
          <w:color w:val="000000"/>
          <w:sz w:val="26"/>
          <w:szCs w:val="26"/>
          <w:lang w:eastAsia="en-US"/>
        </w:rPr>
      </w:pPr>
      <w:r w:rsidRPr="00E46E24">
        <w:rPr>
          <w:rStyle w:val="10"/>
          <w:rFonts w:eastAsiaTheme="minorHAnsi"/>
          <w:b/>
          <w:iCs/>
          <w:color w:val="000000"/>
          <w:sz w:val="26"/>
          <w:szCs w:val="26"/>
          <w:lang w:eastAsia="en-US"/>
        </w:rPr>
        <w:t>Administrative part</w:t>
      </w:r>
    </w:p>
    <w:p w:rsidR="00E46E24" w:rsidRPr="00E46E24" w:rsidRDefault="00E46E24" w:rsidP="0042774A">
      <w:pPr>
        <w:pStyle w:val="1"/>
        <w:spacing w:after="120" w:line="360" w:lineRule="auto"/>
        <w:ind w:right="23" w:firstLine="709"/>
        <w:jc w:val="both"/>
        <w:rPr>
          <w:rStyle w:val="3"/>
          <w:rFonts w:eastAsia="Times New Roman"/>
          <w:color w:val="000000"/>
          <w:sz w:val="26"/>
          <w:szCs w:val="26"/>
          <w:lang w:eastAsia="ar-SA"/>
        </w:rPr>
      </w:pPr>
      <w:r w:rsidRPr="00E46E24">
        <w:rPr>
          <w:rStyle w:val="3"/>
          <w:rFonts w:eastAsia="Times New Roman"/>
          <w:color w:val="000000"/>
          <w:sz w:val="26"/>
          <w:szCs w:val="26"/>
          <w:lang w:eastAsia="ar-SA"/>
        </w:rPr>
        <w:t>The candidate fo</w:t>
      </w:r>
      <w:r>
        <w:rPr>
          <w:rStyle w:val="3"/>
          <w:rFonts w:eastAsia="Times New Roman"/>
          <w:color w:val="000000"/>
          <w:sz w:val="26"/>
          <w:szCs w:val="26"/>
          <w:lang w:eastAsia="ar-SA"/>
        </w:rPr>
        <w:t>r the advertised position is Dr</w:t>
      </w:r>
      <w:r w:rsidRPr="00E46E24">
        <w:rPr>
          <w:rStyle w:val="3"/>
          <w:rFonts w:eastAsia="Times New Roman"/>
          <w:color w:val="000000"/>
          <w:sz w:val="26"/>
          <w:szCs w:val="26"/>
          <w:lang w:eastAsia="ar-SA"/>
        </w:rPr>
        <w:t xml:space="preserve"> Dragomir Danilov Dardanov, MD</w:t>
      </w:r>
      <w:r>
        <w:rPr>
          <w:rStyle w:val="3"/>
          <w:rFonts w:eastAsia="Times New Roman"/>
          <w:color w:val="000000"/>
          <w:sz w:val="26"/>
          <w:szCs w:val="26"/>
          <w:lang w:val="en-US" w:eastAsia="ar-SA"/>
        </w:rPr>
        <w:t>, PhD</w:t>
      </w:r>
      <w:r w:rsidRPr="00E46E24">
        <w:rPr>
          <w:rStyle w:val="3"/>
          <w:rFonts w:eastAsia="Times New Roman"/>
          <w:color w:val="000000"/>
          <w:sz w:val="26"/>
          <w:szCs w:val="26"/>
          <w:lang w:eastAsia="ar-SA"/>
        </w:rPr>
        <w:t xml:space="preserve"> - Assistant Professor at the Department of Anatomy and Biomechanics at the </w:t>
      </w:r>
      <w:r>
        <w:rPr>
          <w:rStyle w:val="3"/>
          <w:rFonts w:eastAsia="Times New Roman"/>
          <w:color w:val="000000"/>
          <w:sz w:val="26"/>
          <w:szCs w:val="26"/>
          <w:lang w:val="en-US" w:eastAsia="ar-SA"/>
        </w:rPr>
        <w:t>“</w:t>
      </w:r>
      <w:r w:rsidRPr="00E46E24">
        <w:rPr>
          <w:rStyle w:val="3"/>
          <w:rFonts w:eastAsia="Times New Roman"/>
          <w:color w:val="000000"/>
          <w:sz w:val="26"/>
          <w:szCs w:val="26"/>
          <w:lang w:eastAsia="ar-SA"/>
        </w:rPr>
        <w:t>Vasil Levski</w:t>
      </w:r>
      <w:r>
        <w:rPr>
          <w:rStyle w:val="3"/>
          <w:rFonts w:eastAsia="Times New Roman"/>
          <w:color w:val="000000"/>
          <w:sz w:val="26"/>
          <w:szCs w:val="26"/>
          <w:lang w:val="en-US" w:eastAsia="ar-SA"/>
        </w:rPr>
        <w:t>”</w:t>
      </w:r>
      <w:r w:rsidRPr="00E46E24">
        <w:rPr>
          <w:rStyle w:val="3"/>
          <w:rFonts w:eastAsia="Times New Roman"/>
          <w:color w:val="000000"/>
          <w:sz w:val="26"/>
          <w:szCs w:val="26"/>
          <w:lang w:eastAsia="ar-SA"/>
        </w:rPr>
        <w:t xml:space="preserve"> National Academy of </w:t>
      </w:r>
      <w:r>
        <w:rPr>
          <w:rStyle w:val="3"/>
          <w:rFonts w:eastAsia="Times New Roman"/>
          <w:color w:val="000000"/>
          <w:sz w:val="26"/>
          <w:szCs w:val="26"/>
          <w:lang w:val="en-US" w:eastAsia="ar-SA"/>
        </w:rPr>
        <w:t>Sports</w:t>
      </w:r>
      <w:r w:rsidRPr="00E46E24">
        <w:rPr>
          <w:rStyle w:val="3"/>
          <w:rFonts w:eastAsia="Times New Roman"/>
          <w:color w:val="000000"/>
          <w:sz w:val="26"/>
          <w:szCs w:val="26"/>
          <w:lang w:eastAsia="ar-SA"/>
        </w:rPr>
        <w:t>, Sofia.</w:t>
      </w:r>
    </w:p>
    <w:p w:rsidR="00E46E24" w:rsidRDefault="00E46E24" w:rsidP="00E46E24">
      <w:pPr>
        <w:pStyle w:val="1"/>
        <w:shd w:val="clear" w:color="auto" w:fill="auto"/>
        <w:spacing w:before="120" w:after="120" w:line="360" w:lineRule="auto"/>
        <w:ind w:right="23" w:firstLine="851"/>
        <w:jc w:val="both"/>
        <w:rPr>
          <w:rStyle w:val="3"/>
          <w:rFonts w:eastAsia="Times New Roman"/>
          <w:color w:val="000000"/>
          <w:sz w:val="26"/>
          <w:szCs w:val="26"/>
          <w:lang w:eastAsia="ar-SA"/>
        </w:rPr>
      </w:pPr>
      <w:r w:rsidRPr="00E46E24">
        <w:rPr>
          <w:rStyle w:val="3"/>
          <w:rFonts w:eastAsia="Times New Roman"/>
          <w:color w:val="000000"/>
          <w:sz w:val="26"/>
          <w:szCs w:val="26"/>
          <w:lang w:eastAsia="ar-SA"/>
        </w:rPr>
        <w:t xml:space="preserve">The candidate has attached to the application for participation in the competition the documents required for the position for holding the academic position of "associate professor" (11 in total), in accordance with the requirements of the Act on the Development of the Academic Staff in </w:t>
      </w:r>
      <w:r w:rsidR="00FE732A">
        <w:rPr>
          <w:rStyle w:val="3"/>
          <w:rFonts w:eastAsia="Times New Roman"/>
          <w:color w:val="000000"/>
          <w:sz w:val="26"/>
          <w:szCs w:val="26"/>
          <w:lang w:eastAsia="ar-SA"/>
        </w:rPr>
        <w:t>the Republic of Bulgaria</w:t>
      </w:r>
      <w:r w:rsidRPr="00E46E24">
        <w:rPr>
          <w:rStyle w:val="3"/>
          <w:rFonts w:eastAsia="Times New Roman"/>
          <w:color w:val="000000"/>
          <w:sz w:val="26"/>
          <w:szCs w:val="26"/>
          <w:lang w:eastAsia="ar-SA"/>
        </w:rPr>
        <w:t xml:space="preserve">, its Implementing Regulations and the Regulations on the Development of the Academic Staff of the Vasil Levski National Academy of </w:t>
      </w:r>
      <w:r>
        <w:rPr>
          <w:rStyle w:val="3"/>
          <w:rFonts w:eastAsia="Times New Roman"/>
          <w:color w:val="000000"/>
          <w:sz w:val="26"/>
          <w:szCs w:val="26"/>
          <w:lang w:val="en-US" w:eastAsia="ar-SA"/>
        </w:rPr>
        <w:t>Sports</w:t>
      </w:r>
      <w:r w:rsidRPr="00E46E24">
        <w:rPr>
          <w:rStyle w:val="3"/>
          <w:rFonts w:eastAsia="Times New Roman"/>
          <w:color w:val="000000"/>
          <w:sz w:val="26"/>
          <w:szCs w:val="26"/>
          <w:lang w:eastAsia="ar-SA"/>
        </w:rPr>
        <w:t xml:space="preserve"> regarding holding the academic position of "associate professor". The candidate has also attached a declaration of authenticity of the information presented.</w:t>
      </w:r>
    </w:p>
    <w:p w:rsidR="00E46E24" w:rsidRDefault="00E46E24" w:rsidP="00F35FBE">
      <w:pPr>
        <w:pStyle w:val="CVNormal"/>
        <w:spacing w:line="360" w:lineRule="auto"/>
        <w:ind w:firstLine="738"/>
        <w:jc w:val="both"/>
        <w:rPr>
          <w:rFonts w:ascii="Times New Roman" w:hAnsi="Times New Roman"/>
          <w:sz w:val="26"/>
          <w:szCs w:val="26"/>
        </w:rPr>
      </w:pPr>
      <w:r w:rsidRPr="00E46E24">
        <w:rPr>
          <w:rStyle w:val="10"/>
          <w:rFonts w:eastAsiaTheme="minorHAnsi"/>
          <w:b/>
          <w:color w:val="000000"/>
          <w:sz w:val="26"/>
          <w:szCs w:val="26"/>
          <w:lang w:eastAsia="en-US"/>
        </w:rPr>
        <w:t>Biographical information, qualifications and work experience</w:t>
      </w:r>
    </w:p>
    <w:p w:rsidR="00E46E24" w:rsidRDefault="00E46E24" w:rsidP="00363301">
      <w:pPr>
        <w:pStyle w:val="1"/>
        <w:shd w:val="clear" w:color="auto" w:fill="auto"/>
        <w:spacing w:after="0" w:line="360" w:lineRule="auto"/>
        <w:ind w:left="142" w:right="20" w:firstLine="709"/>
        <w:jc w:val="both"/>
        <w:rPr>
          <w:rFonts w:eastAsia="Times New Roman"/>
          <w:sz w:val="26"/>
          <w:szCs w:val="26"/>
          <w:lang w:eastAsia="ar-SA"/>
        </w:rPr>
      </w:pPr>
      <w:r>
        <w:rPr>
          <w:rFonts w:eastAsia="Times New Roman"/>
          <w:sz w:val="26"/>
          <w:szCs w:val="26"/>
          <w:lang w:eastAsia="ar-SA"/>
        </w:rPr>
        <w:t>Dr</w:t>
      </w:r>
      <w:r w:rsidRPr="00E46E24">
        <w:rPr>
          <w:rFonts w:eastAsia="Times New Roman"/>
          <w:sz w:val="26"/>
          <w:szCs w:val="26"/>
          <w:lang w:eastAsia="ar-SA"/>
        </w:rPr>
        <w:t xml:space="preserve"> Dragomir Danilov Dardanov, MD, was born on October 13, 1978 in the town of Sevlievo. In 2002, he graduated with the Golden Hippocrates Award from the Medical University of Pleven, </w:t>
      </w:r>
      <w:r>
        <w:rPr>
          <w:rFonts w:eastAsia="Times New Roman"/>
          <w:sz w:val="26"/>
          <w:szCs w:val="26"/>
          <w:lang w:val="en-US" w:eastAsia="ar-SA"/>
        </w:rPr>
        <w:t>Master</w:t>
      </w:r>
      <w:r w:rsidRPr="00E46E24">
        <w:rPr>
          <w:rFonts w:eastAsia="Times New Roman"/>
          <w:sz w:val="26"/>
          <w:szCs w:val="26"/>
          <w:lang w:eastAsia="ar-SA"/>
        </w:rPr>
        <w:t xml:space="preserve"> in medicine, and received a doctor's qualification. From 1998 to 2002, he was a demonstrator in</w:t>
      </w:r>
      <w:r>
        <w:rPr>
          <w:rFonts w:eastAsia="Times New Roman"/>
          <w:sz w:val="26"/>
          <w:szCs w:val="26"/>
          <w:lang w:eastAsia="ar-SA"/>
        </w:rPr>
        <w:t xml:space="preserve"> anatomy. From 2004 to 2006 Dr</w:t>
      </w:r>
      <w:r w:rsidRPr="00E46E24">
        <w:rPr>
          <w:rFonts w:eastAsia="Times New Roman"/>
          <w:sz w:val="26"/>
          <w:szCs w:val="26"/>
          <w:lang w:eastAsia="ar-SA"/>
        </w:rPr>
        <w:t xml:space="preserve"> Dardanov was a fu</w:t>
      </w:r>
      <w:r>
        <w:rPr>
          <w:rFonts w:eastAsia="Times New Roman"/>
          <w:sz w:val="26"/>
          <w:szCs w:val="26"/>
          <w:lang w:eastAsia="ar-SA"/>
        </w:rPr>
        <w:t>ll-time assistant professor in Anatomy and H</w:t>
      </w:r>
      <w:r w:rsidRPr="00E46E24">
        <w:rPr>
          <w:rFonts w:eastAsia="Times New Roman"/>
          <w:sz w:val="26"/>
          <w:szCs w:val="26"/>
          <w:lang w:eastAsia="ar-SA"/>
        </w:rPr>
        <w:t xml:space="preserve">istology at the Medical University of Pleven, and from 2007 to 2014, he was successively an assistant professor and chief assistant professor at the Department of Anatomy and Histology, Pathology and Forensic Medicine at the Faculty of Medicine, Sofia University "St. </w:t>
      </w:r>
      <w:r w:rsidRPr="00E46E24">
        <w:rPr>
          <w:rFonts w:eastAsia="Times New Roman"/>
          <w:sz w:val="26"/>
          <w:szCs w:val="26"/>
          <w:lang w:eastAsia="ar-SA"/>
        </w:rPr>
        <w:lastRenderedPageBreak/>
        <w:t>Kliment Ohridski", Sofia. At the s</w:t>
      </w:r>
      <w:r>
        <w:rPr>
          <w:rFonts w:eastAsia="Times New Roman"/>
          <w:sz w:val="26"/>
          <w:szCs w:val="26"/>
          <w:lang w:eastAsia="ar-SA"/>
        </w:rPr>
        <w:t>ame time, from 2008 to 2012, Dr</w:t>
      </w:r>
      <w:r w:rsidRPr="00E46E24">
        <w:rPr>
          <w:rFonts w:eastAsia="Times New Roman"/>
          <w:sz w:val="26"/>
          <w:szCs w:val="26"/>
          <w:lang w:eastAsia="ar-SA"/>
        </w:rPr>
        <w:t xml:space="preserve"> Dragomir Dardanov was successively an assistant professor and chief assistant professor at the Clinic of General, Abdominal and Vascular Surgery at the Medical Institute - Ministry of Internal Affairs, Sofia.</w:t>
      </w:r>
    </w:p>
    <w:p w:rsidR="00E46E24" w:rsidRDefault="00E46E24" w:rsidP="00363301">
      <w:pPr>
        <w:pStyle w:val="1"/>
        <w:spacing w:after="0" w:line="360" w:lineRule="auto"/>
        <w:ind w:left="142" w:right="20" w:firstLine="709"/>
        <w:jc w:val="both"/>
        <w:rPr>
          <w:sz w:val="26"/>
          <w:szCs w:val="26"/>
        </w:rPr>
      </w:pPr>
      <w:r w:rsidRPr="00E46E24">
        <w:rPr>
          <w:sz w:val="26"/>
          <w:szCs w:val="26"/>
        </w:rPr>
        <w:t xml:space="preserve">In 2008 he defended his specialty in surgery, and in 2009 he received the </w:t>
      </w:r>
      <w:r w:rsidR="00074FB7">
        <w:rPr>
          <w:sz w:val="26"/>
          <w:szCs w:val="26"/>
          <w:lang w:val="en-US"/>
        </w:rPr>
        <w:t>PhD</w:t>
      </w:r>
      <w:r w:rsidR="00074FB7">
        <w:rPr>
          <w:sz w:val="26"/>
          <w:szCs w:val="26"/>
        </w:rPr>
        <w:t xml:space="preserve"> </w:t>
      </w:r>
      <w:r w:rsidR="00074FB7">
        <w:rPr>
          <w:sz w:val="26"/>
          <w:szCs w:val="26"/>
          <w:lang w:val="en-US"/>
        </w:rPr>
        <w:t>degree</w:t>
      </w:r>
      <w:r w:rsidRPr="00E46E24">
        <w:rPr>
          <w:sz w:val="26"/>
          <w:szCs w:val="26"/>
        </w:rPr>
        <w:t>. His dissertation was on the topic "Clinical and anatomical studies of perirectal connective tissue structures with a view to rectal cancer surgery". In 2012 he obtained a</w:t>
      </w:r>
      <w:r w:rsidR="00074FB7">
        <w:rPr>
          <w:sz w:val="26"/>
          <w:szCs w:val="26"/>
          <w:lang w:val="en-US"/>
        </w:rPr>
        <w:t>n</w:t>
      </w:r>
      <w:r w:rsidRPr="00E46E24">
        <w:rPr>
          <w:sz w:val="26"/>
          <w:szCs w:val="26"/>
        </w:rPr>
        <w:t xml:space="preserve"> European Diploma in Surgical Oncology (EBSQ surgical oncology), and in 2014 he defended his specialty "Anatomy, Histology and Cytology". During the last 3 months of 2012 he was a clinical fellow in colorectal surgery at St. Vincent's University Hospital - Dublin, Ireland.</w:t>
      </w:r>
    </w:p>
    <w:p w:rsidR="001636E3" w:rsidRDefault="001636E3" w:rsidP="00FB6F5B">
      <w:pPr>
        <w:pStyle w:val="1"/>
        <w:shd w:val="clear" w:color="auto" w:fill="auto"/>
        <w:spacing w:after="0" w:line="360" w:lineRule="auto"/>
        <w:ind w:left="142" w:right="20" w:firstLine="709"/>
        <w:jc w:val="both"/>
        <w:rPr>
          <w:bCs/>
          <w:sz w:val="26"/>
          <w:szCs w:val="26"/>
        </w:rPr>
      </w:pPr>
      <w:r w:rsidRPr="001636E3">
        <w:rPr>
          <w:bCs/>
          <w:sz w:val="26"/>
          <w:szCs w:val="26"/>
        </w:rPr>
        <w:t>From 2014 to 2017, he was an assistant professor at the Clinic of General and Hepato-Pancreatic Surgery of the University Hospital "Alexandrovska", Sofia and the Department of General and Operative Surgery, M</w:t>
      </w:r>
      <w:r>
        <w:rPr>
          <w:bCs/>
          <w:sz w:val="26"/>
          <w:szCs w:val="26"/>
          <w:lang w:val="en-US"/>
        </w:rPr>
        <w:t xml:space="preserve">edical </w:t>
      </w:r>
      <w:r w:rsidRPr="001636E3">
        <w:rPr>
          <w:bCs/>
          <w:sz w:val="26"/>
          <w:szCs w:val="26"/>
        </w:rPr>
        <w:t>U</w:t>
      </w:r>
      <w:r>
        <w:rPr>
          <w:bCs/>
          <w:sz w:val="26"/>
          <w:szCs w:val="26"/>
          <w:lang w:val="en-US"/>
        </w:rPr>
        <w:t xml:space="preserve">niversity </w:t>
      </w:r>
      <w:r>
        <w:rPr>
          <w:bCs/>
          <w:sz w:val="26"/>
          <w:szCs w:val="26"/>
        </w:rPr>
        <w:t>–</w:t>
      </w:r>
      <w:r>
        <w:rPr>
          <w:bCs/>
          <w:sz w:val="26"/>
          <w:szCs w:val="26"/>
          <w:lang w:val="en-US"/>
        </w:rPr>
        <w:t xml:space="preserve"> City of </w:t>
      </w:r>
      <w:r w:rsidRPr="001636E3">
        <w:rPr>
          <w:bCs/>
          <w:sz w:val="26"/>
          <w:szCs w:val="26"/>
        </w:rPr>
        <w:t>Sofia.</w:t>
      </w:r>
    </w:p>
    <w:p w:rsidR="00C64115" w:rsidRDefault="00C64115" w:rsidP="00B52A6F">
      <w:pPr>
        <w:pStyle w:val="1"/>
        <w:tabs>
          <w:tab w:val="left" w:pos="3120"/>
        </w:tabs>
        <w:spacing w:after="0" w:line="360" w:lineRule="auto"/>
        <w:ind w:left="142" w:right="20" w:firstLine="709"/>
        <w:jc w:val="both"/>
        <w:rPr>
          <w:bCs/>
          <w:sz w:val="26"/>
          <w:szCs w:val="26"/>
        </w:rPr>
      </w:pPr>
      <w:r w:rsidRPr="00C64115">
        <w:rPr>
          <w:bCs/>
          <w:sz w:val="26"/>
          <w:szCs w:val="26"/>
        </w:rPr>
        <w:t xml:space="preserve">In 2015, Dr Dardanov </w:t>
      </w:r>
      <w:r>
        <w:rPr>
          <w:bCs/>
          <w:sz w:val="26"/>
          <w:szCs w:val="26"/>
          <w:lang w:val="en-US"/>
        </w:rPr>
        <w:t>stud</w:t>
      </w:r>
      <w:r w:rsidR="00D54504">
        <w:rPr>
          <w:bCs/>
          <w:sz w:val="26"/>
          <w:szCs w:val="26"/>
          <w:lang w:val="en-US"/>
        </w:rPr>
        <w:t>ied</w:t>
      </w:r>
      <w:r w:rsidRPr="00C64115">
        <w:rPr>
          <w:bCs/>
          <w:sz w:val="26"/>
          <w:szCs w:val="26"/>
        </w:rPr>
        <w:t xml:space="preserve"> at the European Board of Surgery (The UEMS Section of Surgery &amp; European Board of Surgery), where he received a</w:t>
      </w:r>
      <w:r>
        <w:rPr>
          <w:bCs/>
          <w:sz w:val="26"/>
          <w:szCs w:val="26"/>
          <w:lang w:val="en-US"/>
        </w:rPr>
        <w:t>n</w:t>
      </w:r>
      <w:r w:rsidRPr="00C64115">
        <w:rPr>
          <w:bCs/>
          <w:sz w:val="26"/>
          <w:szCs w:val="26"/>
        </w:rPr>
        <w:t xml:space="preserve"> European Diploma in Coloproctology (EBSQ coloproctology).</w:t>
      </w:r>
    </w:p>
    <w:p w:rsidR="00D54504" w:rsidRDefault="00D54504" w:rsidP="00B52A6F">
      <w:pPr>
        <w:pStyle w:val="1"/>
        <w:tabs>
          <w:tab w:val="left" w:pos="3120"/>
        </w:tabs>
        <w:spacing w:after="0" w:line="360" w:lineRule="auto"/>
        <w:ind w:left="142" w:right="20" w:firstLine="709"/>
        <w:jc w:val="both"/>
        <w:rPr>
          <w:bCs/>
          <w:sz w:val="26"/>
          <w:szCs w:val="26"/>
        </w:rPr>
      </w:pPr>
      <w:r>
        <w:rPr>
          <w:bCs/>
          <w:sz w:val="26"/>
          <w:szCs w:val="26"/>
        </w:rPr>
        <w:t>From 2017 to 2023, Dr</w:t>
      </w:r>
      <w:r w:rsidRPr="00D54504">
        <w:rPr>
          <w:bCs/>
          <w:sz w:val="26"/>
          <w:szCs w:val="26"/>
        </w:rPr>
        <w:t xml:space="preserve"> Dragomir Dardanov is a Chief Assistant Professor at the Clinic of General Surgery at the University Hospital "Aleksandrovska" and the Department of General and Operative Surgery, Medical University - Sofia. From 2023 to the present, he is a surgeon at the Clinic of Surgery at the University Hospital "Lozenets", Sofia and an Assistant Professor of Anatomy at the Department of "Anatomy and Biomechanics" at the National Academy of </w:t>
      </w:r>
      <w:r>
        <w:rPr>
          <w:bCs/>
          <w:sz w:val="26"/>
          <w:szCs w:val="26"/>
          <w:lang w:val="en-US"/>
        </w:rPr>
        <w:t>Sports</w:t>
      </w:r>
      <w:r w:rsidRPr="00D54504">
        <w:rPr>
          <w:bCs/>
          <w:sz w:val="26"/>
          <w:szCs w:val="26"/>
        </w:rPr>
        <w:t xml:space="preserve"> "Vasil Levski".</w:t>
      </w:r>
    </w:p>
    <w:p w:rsidR="007746EF" w:rsidRDefault="007746EF" w:rsidP="00460BE4">
      <w:pPr>
        <w:pStyle w:val="1"/>
        <w:tabs>
          <w:tab w:val="left" w:pos="3120"/>
        </w:tabs>
        <w:spacing w:after="0" w:line="360" w:lineRule="auto"/>
        <w:ind w:left="142" w:right="23" w:firstLine="709"/>
        <w:jc w:val="both"/>
        <w:rPr>
          <w:sz w:val="26"/>
          <w:szCs w:val="26"/>
        </w:rPr>
      </w:pPr>
      <w:r w:rsidRPr="007746EF">
        <w:rPr>
          <w:rStyle w:val="10"/>
          <w:b/>
          <w:color w:val="000000"/>
          <w:sz w:val="26"/>
          <w:szCs w:val="26"/>
        </w:rPr>
        <w:t>Teaching activities</w:t>
      </w:r>
    </w:p>
    <w:p w:rsidR="00460BE4" w:rsidRDefault="007746EF" w:rsidP="00460BE4">
      <w:pPr>
        <w:pStyle w:val="1"/>
        <w:tabs>
          <w:tab w:val="left" w:pos="3120"/>
        </w:tabs>
        <w:spacing w:after="0" w:line="360" w:lineRule="auto"/>
        <w:ind w:left="142" w:right="23" w:firstLine="709"/>
        <w:jc w:val="both"/>
        <w:rPr>
          <w:sz w:val="26"/>
          <w:szCs w:val="26"/>
        </w:rPr>
      </w:pPr>
      <w:r>
        <w:rPr>
          <w:sz w:val="26"/>
          <w:szCs w:val="26"/>
        </w:rPr>
        <w:t>Dr</w:t>
      </w:r>
      <w:r w:rsidRPr="007746EF">
        <w:rPr>
          <w:sz w:val="26"/>
          <w:szCs w:val="26"/>
        </w:rPr>
        <w:t xml:space="preserve"> Dardanov has led: practical exercises in anatomy for medical students at MU-Pleven f</w:t>
      </w:r>
      <w:r>
        <w:rPr>
          <w:sz w:val="26"/>
          <w:szCs w:val="26"/>
        </w:rPr>
        <w:t>or the period 2004-2006 and in Anatomy, Histology and C</w:t>
      </w:r>
      <w:r w:rsidRPr="007746EF">
        <w:rPr>
          <w:sz w:val="26"/>
          <w:szCs w:val="26"/>
        </w:rPr>
        <w:t>ytology for medical students from the Faculty of Medicine, Sofia University "St. Kl. Ohridski" 2007-2014, including a module in Surgical Anatomy; lectures and exercises in paramedical care for cadets and students from the Academy of the Ministry of Internal Affairs 2008-2012; lectures and exercises in surgery and paramedic</w:t>
      </w:r>
      <w:r>
        <w:rPr>
          <w:sz w:val="26"/>
          <w:szCs w:val="26"/>
        </w:rPr>
        <w:t>al care for college students at</w:t>
      </w:r>
      <w:r w:rsidRPr="007746EF">
        <w:rPr>
          <w:sz w:val="26"/>
          <w:szCs w:val="26"/>
        </w:rPr>
        <w:t xml:space="preserve"> "Y. Filaretova" - Sofia 2009-2012 and 2023; exercises and lectures for medical students, 3rd year from MU-Sofia in General and Operative Surgery in </w:t>
      </w:r>
      <w:r w:rsidRPr="007746EF">
        <w:rPr>
          <w:sz w:val="26"/>
          <w:szCs w:val="26"/>
        </w:rPr>
        <w:lastRenderedPageBreak/>
        <w:t xml:space="preserve">Bulgarian and English from the academic year 2014/2015 to 2022/2023; lectures and exercises in Human Anatomy for the specialty "Nursing", National Academy of </w:t>
      </w:r>
      <w:r>
        <w:rPr>
          <w:sz w:val="26"/>
          <w:szCs w:val="26"/>
          <w:lang w:val="en-US"/>
        </w:rPr>
        <w:t>Sports</w:t>
      </w:r>
      <w:r w:rsidRPr="007746EF">
        <w:rPr>
          <w:sz w:val="26"/>
          <w:szCs w:val="26"/>
        </w:rPr>
        <w:t>, 2023/2024.</w:t>
      </w:r>
    </w:p>
    <w:p w:rsidR="0042774A" w:rsidRDefault="0042774A" w:rsidP="0042774A">
      <w:pPr>
        <w:pStyle w:val="1"/>
        <w:spacing w:after="0" w:line="360" w:lineRule="auto"/>
        <w:ind w:right="23" w:firstLine="851"/>
        <w:jc w:val="both"/>
        <w:rPr>
          <w:sz w:val="26"/>
          <w:szCs w:val="26"/>
        </w:rPr>
      </w:pPr>
      <w:r w:rsidRPr="00F565B3">
        <w:rPr>
          <w:rStyle w:val="10"/>
          <w:b/>
          <w:color w:val="000000"/>
          <w:sz w:val="26"/>
          <w:szCs w:val="26"/>
        </w:rPr>
        <w:t>Summary data on the candidate's scientific output and activities</w:t>
      </w:r>
    </w:p>
    <w:p w:rsidR="0042774A" w:rsidRDefault="0042774A" w:rsidP="0042774A">
      <w:pPr>
        <w:pStyle w:val="1"/>
        <w:spacing w:after="0" w:line="360" w:lineRule="auto"/>
        <w:ind w:right="23" w:firstLine="851"/>
        <w:jc w:val="both"/>
        <w:rPr>
          <w:sz w:val="26"/>
          <w:szCs w:val="26"/>
        </w:rPr>
      </w:pPr>
      <w:r w:rsidRPr="00F565B3">
        <w:rPr>
          <w:sz w:val="26"/>
          <w:szCs w:val="26"/>
        </w:rPr>
        <w:t>Areas of clinical and scientific interest of the candidate for the academic position</w:t>
      </w:r>
      <w:r>
        <w:rPr>
          <w:sz w:val="26"/>
          <w:szCs w:val="26"/>
        </w:rPr>
        <w:t xml:space="preserve"> of "associate professor" are: H</w:t>
      </w:r>
      <w:r w:rsidRPr="00F565B3">
        <w:rPr>
          <w:sz w:val="26"/>
          <w:szCs w:val="26"/>
        </w:rPr>
        <w:t>uma</w:t>
      </w:r>
      <w:r>
        <w:rPr>
          <w:sz w:val="26"/>
          <w:szCs w:val="26"/>
        </w:rPr>
        <w:t>n anatomy, General and abdominal surgery, Coloproctology, S</w:t>
      </w:r>
      <w:r w:rsidRPr="00F565B3">
        <w:rPr>
          <w:sz w:val="26"/>
          <w:szCs w:val="26"/>
        </w:rPr>
        <w:t xml:space="preserve">urgical oncology. He is the author and co-author of a total of 47 scientific papers, in 9 of which he is the </w:t>
      </w:r>
      <w:r>
        <w:rPr>
          <w:sz w:val="26"/>
          <w:szCs w:val="26"/>
          <w:lang w:val="en-US"/>
        </w:rPr>
        <w:t>first</w:t>
      </w:r>
      <w:r w:rsidRPr="00F565B3">
        <w:rPr>
          <w:sz w:val="26"/>
          <w:szCs w:val="26"/>
        </w:rPr>
        <w:t xml:space="preserve"> author. The total number of publications is 34, of which 14 (</w:t>
      </w:r>
      <w:r>
        <w:rPr>
          <w:sz w:val="26"/>
          <w:szCs w:val="26"/>
          <w:lang w:val="en-US"/>
        </w:rPr>
        <w:t>by</w:t>
      </w:r>
      <w:r w:rsidR="00FE732A">
        <w:rPr>
          <w:sz w:val="26"/>
          <w:szCs w:val="26"/>
        </w:rPr>
        <w:t xml:space="preserve"> Г</w:t>
      </w:r>
      <w:r w:rsidRPr="00F565B3">
        <w:rPr>
          <w:sz w:val="26"/>
          <w:szCs w:val="26"/>
        </w:rPr>
        <w:t>7) are in refereed journals, and 20 (</w:t>
      </w:r>
      <w:r>
        <w:rPr>
          <w:sz w:val="26"/>
          <w:szCs w:val="26"/>
          <w:lang w:val="en-US"/>
        </w:rPr>
        <w:t>by</w:t>
      </w:r>
      <w:r w:rsidR="00FE732A">
        <w:rPr>
          <w:sz w:val="26"/>
          <w:szCs w:val="26"/>
        </w:rPr>
        <w:t xml:space="preserve"> Г</w:t>
      </w:r>
      <w:r w:rsidRPr="00F565B3">
        <w:rPr>
          <w:sz w:val="26"/>
          <w:szCs w:val="26"/>
        </w:rPr>
        <w:t>8) - in non-refereed journals with scientific review or published in edited collective volumes. Two of the papers (under E20) are contributions to textbooks, 1 (</w:t>
      </w:r>
      <w:r>
        <w:rPr>
          <w:sz w:val="26"/>
          <w:szCs w:val="26"/>
          <w:lang w:val="en-US"/>
        </w:rPr>
        <w:t>by</w:t>
      </w:r>
      <w:r w:rsidR="00FE732A">
        <w:rPr>
          <w:sz w:val="26"/>
          <w:szCs w:val="26"/>
        </w:rPr>
        <w:t xml:space="preserve"> Г</w:t>
      </w:r>
      <w:r w:rsidRPr="00F565B3">
        <w:rPr>
          <w:sz w:val="26"/>
          <w:szCs w:val="26"/>
        </w:rPr>
        <w:t>9) is a chapter of a collective monograph and one habilitation paper (</w:t>
      </w:r>
      <w:r>
        <w:rPr>
          <w:sz w:val="26"/>
          <w:szCs w:val="26"/>
          <w:lang w:val="en-US"/>
        </w:rPr>
        <w:t>by</w:t>
      </w:r>
      <w:r w:rsidR="004B58EB">
        <w:rPr>
          <w:sz w:val="26"/>
          <w:szCs w:val="26"/>
        </w:rPr>
        <w:t xml:space="preserve"> В</w:t>
      </w:r>
      <w:r w:rsidRPr="00F565B3">
        <w:rPr>
          <w:sz w:val="26"/>
          <w:szCs w:val="26"/>
        </w:rPr>
        <w:t>3). 9 publications outside the categories of Appendix 2 are also attached.</w:t>
      </w:r>
    </w:p>
    <w:p w:rsidR="0042774A" w:rsidRDefault="0042774A" w:rsidP="0042774A">
      <w:pPr>
        <w:pStyle w:val="1"/>
        <w:shd w:val="clear" w:color="auto" w:fill="auto"/>
        <w:spacing w:after="120" w:line="360" w:lineRule="auto"/>
        <w:ind w:right="23" w:firstLine="851"/>
        <w:jc w:val="both"/>
        <w:rPr>
          <w:sz w:val="26"/>
          <w:szCs w:val="26"/>
        </w:rPr>
      </w:pPr>
      <w:r w:rsidRPr="00F95DAF">
        <w:rPr>
          <w:sz w:val="26"/>
          <w:szCs w:val="26"/>
        </w:rPr>
        <w:t xml:space="preserve">The candidate for the academic position of "associate professor" has participated in 4 scientific projects. He is a member of 13 scientific organizations and has received 3 awards during his work experience. 1079 of his citations are found in SCOPUS, and he has an h index of 15. He is </w:t>
      </w:r>
      <w:r>
        <w:rPr>
          <w:sz w:val="26"/>
          <w:szCs w:val="26"/>
          <w:lang w:val="en-US"/>
        </w:rPr>
        <w:t>speaks</w:t>
      </w:r>
      <w:r w:rsidRPr="00F95DAF">
        <w:rPr>
          <w:sz w:val="26"/>
          <w:szCs w:val="26"/>
        </w:rPr>
        <w:t xml:space="preserve"> English and Russian.</w:t>
      </w:r>
    </w:p>
    <w:p w:rsidR="0042774A" w:rsidRDefault="0042774A" w:rsidP="0042774A">
      <w:pPr>
        <w:pStyle w:val="1"/>
        <w:shd w:val="clear" w:color="auto" w:fill="auto"/>
        <w:spacing w:after="120" w:line="360" w:lineRule="auto"/>
        <w:ind w:right="23" w:firstLine="851"/>
        <w:jc w:val="both"/>
        <w:rPr>
          <w:bCs/>
          <w:sz w:val="26"/>
          <w:szCs w:val="26"/>
        </w:rPr>
      </w:pPr>
      <w:r w:rsidRPr="0060040C">
        <w:rPr>
          <w:bCs/>
          <w:sz w:val="26"/>
          <w:szCs w:val="26"/>
        </w:rPr>
        <w:t>The correspondence of the candidate's indicators with the required points by indicator groups is presented in the table. It is evident that the total number of declared points is almost twice as many as required.</w:t>
      </w:r>
    </w:p>
    <w:p w:rsidR="00DF6C4A" w:rsidRDefault="00DF6C4A" w:rsidP="0042774A">
      <w:pPr>
        <w:pStyle w:val="1"/>
        <w:shd w:val="clear" w:color="auto" w:fill="auto"/>
        <w:spacing w:after="120" w:line="360" w:lineRule="auto"/>
        <w:ind w:right="23" w:firstLine="851"/>
        <w:jc w:val="both"/>
        <w:rPr>
          <w:bCs/>
          <w:sz w:val="26"/>
          <w:szCs w:val="26"/>
        </w:rPr>
      </w:pPr>
    </w:p>
    <w:tbl>
      <w:tblPr>
        <w:tblW w:w="94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84"/>
        <w:gridCol w:w="4111"/>
        <w:gridCol w:w="1984"/>
        <w:gridCol w:w="1985"/>
      </w:tblGrid>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42774A" w:rsidP="003371E3">
            <w:pPr>
              <w:spacing w:after="0"/>
              <w:jc w:val="center"/>
              <w:rPr>
                <w:rFonts w:ascii="Times New Roman" w:eastAsia="Times New Roman" w:hAnsi="Times New Roman" w:cs="Times New Roman"/>
              </w:rPr>
            </w:pPr>
            <w:bookmarkStart w:id="0" w:name="bookmark21"/>
            <w:r>
              <w:rPr>
                <w:rFonts w:ascii="Times New Roman" w:eastAsia="Times New Roman" w:hAnsi="Times New Roman" w:cs="Times New Roman"/>
                <w:b/>
                <w:bCs/>
                <w:lang w:val="en-US"/>
              </w:rPr>
              <w:t>Indices</w:t>
            </w:r>
          </w:p>
        </w:tc>
        <w:tc>
          <w:tcPr>
            <w:tcW w:w="4111" w:type="dxa"/>
            <w:tcBorders>
              <w:top w:val="single" w:sz="4" w:space="0" w:color="auto"/>
              <w:left w:val="single" w:sz="4" w:space="0" w:color="auto"/>
              <w:bottom w:val="single" w:sz="4" w:space="0" w:color="auto"/>
              <w:right w:val="single" w:sz="4" w:space="0" w:color="auto"/>
            </w:tcBorders>
            <w:vAlign w:val="center"/>
            <w:hideMark/>
          </w:tcPr>
          <w:p w:rsidR="00AB1144" w:rsidRPr="0042774A" w:rsidRDefault="0042774A" w:rsidP="002B2917">
            <w:pPr>
              <w:spacing w:after="0"/>
              <w:rPr>
                <w:rFonts w:ascii="Times New Roman" w:eastAsia="Times New Roman" w:hAnsi="Times New Roman" w:cs="Times New Roman"/>
                <w:lang w:val="en-US"/>
              </w:rPr>
            </w:pPr>
            <w:r>
              <w:rPr>
                <w:rFonts w:ascii="Times New Roman" w:eastAsia="Times New Roman" w:hAnsi="Times New Roman" w:cs="Times New Roman"/>
                <w:b/>
                <w:bCs/>
                <w:lang w:val="en-US"/>
              </w:rPr>
              <w:t>Contents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1144" w:rsidRPr="002D35DC" w:rsidRDefault="0042774A" w:rsidP="004159B4">
            <w:pPr>
              <w:autoSpaceDE w:val="0"/>
              <w:autoSpaceDN w:val="0"/>
              <w:adjustRightInd w:val="0"/>
              <w:spacing w:after="0"/>
              <w:rPr>
                <w:rFonts w:ascii="Times New Roman" w:eastAsia="Times New Roman" w:hAnsi="Times New Roman" w:cs="Times New Roman"/>
              </w:rPr>
            </w:pPr>
            <w:r w:rsidRPr="0042774A">
              <w:rPr>
                <w:rFonts w:ascii="Times New Roman" w:hAnsi="Times New Roman" w:cs="Times New Roman"/>
                <w:b/>
              </w:rPr>
              <w:t>Required</w:t>
            </w:r>
            <w:r w:rsidR="004159B4">
              <w:rPr>
                <w:rFonts w:ascii="Times New Roman" w:hAnsi="Times New Roman" w:cs="Times New Roman"/>
                <w:b/>
                <w:lang w:val="en-US"/>
              </w:rPr>
              <w:t xml:space="preserve"> </w:t>
            </w:r>
            <w:r w:rsidRPr="0042774A">
              <w:rPr>
                <w:rFonts w:ascii="Times New Roman" w:hAnsi="Times New Roman" w:cs="Times New Roman"/>
                <w:b/>
              </w:rPr>
              <w:t>points</w:t>
            </w:r>
          </w:p>
        </w:tc>
        <w:tc>
          <w:tcPr>
            <w:tcW w:w="1985"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42774A" w:rsidP="004159B4">
            <w:pPr>
              <w:spacing w:after="0" w:line="360" w:lineRule="auto"/>
              <w:rPr>
                <w:rFonts w:ascii="Times New Roman" w:eastAsia="Times New Roman" w:hAnsi="Times New Roman" w:cs="Times New Roman"/>
              </w:rPr>
            </w:pPr>
            <w:r w:rsidRPr="0042774A">
              <w:rPr>
                <w:rFonts w:ascii="Times New Roman" w:hAnsi="Times New Roman" w:cs="Times New Roman"/>
                <w:b/>
                <w:lang w:val="en-US"/>
              </w:rPr>
              <w:t>Candidate's points</w:t>
            </w:r>
          </w:p>
        </w:tc>
      </w:tr>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A</w:t>
            </w:r>
          </w:p>
        </w:tc>
        <w:tc>
          <w:tcPr>
            <w:tcW w:w="4111"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B5326F" w:rsidP="002B2917">
            <w:pPr>
              <w:spacing w:after="0"/>
              <w:rPr>
                <w:rFonts w:ascii="Times New Roman" w:eastAsia="Times New Roman" w:hAnsi="Times New Roman" w:cs="Times New Roman"/>
              </w:rPr>
            </w:pPr>
            <w:r>
              <w:rPr>
                <w:rFonts w:ascii="Times New Roman" w:eastAsia="Times New Roman" w:hAnsi="Times New Roman" w:cs="Times New Roman"/>
                <w:lang w:val="en-US"/>
              </w:rPr>
              <w:t>Dissertation for the PhD degree</w:t>
            </w:r>
            <w:r w:rsidR="00AB1144" w:rsidRPr="0071222F">
              <w:rPr>
                <w:rFonts w:ascii="Times New Roman" w:eastAsia="Times New Roman" w:hAnsi="Times New Roman" w:cs="Times New Roman"/>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50</w:t>
            </w:r>
          </w:p>
        </w:tc>
        <w:tc>
          <w:tcPr>
            <w:tcW w:w="1985"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line="360" w:lineRule="auto"/>
              <w:jc w:val="center"/>
              <w:rPr>
                <w:rFonts w:ascii="Times New Roman" w:eastAsia="Times New Roman" w:hAnsi="Times New Roman" w:cs="Times New Roman"/>
              </w:rPr>
            </w:pPr>
            <w:r w:rsidRPr="0071222F">
              <w:rPr>
                <w:rFonts w:ascii="Times New Roman" w:eastAsia="Times New Roman" w:hAnsi="Times New Roman" w:cs="Times New Roman"/>
              </w:rPr>
              <w:t>50</w:t>
            </w:r>
          </w:p>
        </w:tc>
      </w:tr>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Б</w:t>
            </w:r>
          </w:p>
        </w:tc>
        <w:tc>
          <w:tcPr>
            <w:tcW w:w="4111"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B5326F" w:rsidP="00B5326F">
            <w:pPr>
              <w:spacing w:after="0"/>
              <w:rPr>
                <w:rFonts w:ascii="Times New Roman" w:eastAsia="Times New Roman" w:hAnsi="Times New Roman" w:cs="Times New Roman"/>
              </w:rPr>
            </w:pPr>
            <w:r w:rsidRPr="00B5326F">
              <w:rPr>
                <w:rFonts w:ascii="Times New Roman" w:eastAsia="Times New Roman" w:hAnsi="Times New Roman" w:cs="Times New Roman"/>
              </w:rPr>
              <w:t>Di</w:t>
            </w:r>
            <w:r>
              <w:rPr>
                <w:rFonts w:ascii="Times New Roman" w:eastAsia="Times New Roman" w:hAnsi="Times New Roman" w:cs="Times New Roman"/>
              </w:rPr>
              <w:t xml:space="preserve">ssertation for </w:t>
            </w:r>
            <w:r w:rsidRPr="00B5326F">
              <w:rPr>
                <w:rFonts w:ascii="Times New Roman" w:eastAsia="Times New Roman" w:hAnsi="Times New Roman" w:cs="Times New Roman"/>
              </w:rPr>
              <w:t>D</w:t>
            </w:r>
            <w:r>
              <w:rPr>
                <w:rFonts w:ascii="Times New Roman" w:eastAsia="Times New Roman" w:hAnsi="Times New Roman" w:cs="Times New Roman"/>
              </w:rPr>
              <w:t>Sc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line="360" w:lineRule="auto"/>
              <w:jc w:val="center"/>
              <w:rPr>
                <w:rFonts w:ascii="Times New Roman" w:eastAsia="Times New Roman" w:hAnsi="Times New Roman" w:cs="Times New Roman"/>
              </w:rPr>
            </w:pPr>
            <w:r w:rsidRPr="0071222F">
              <w:rPr>
                <w:rFonts w:ascii="Times New Roman" w:eastAsia="Times New Roman" w:hAnsi="Times New Roman" w:cs="Times New Roman"/>
              </w:rPr>
              <w:t>---</w:t>
            </w:r>
          </w:p>
        </w:tc>
      </w:tr>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В</w:t>
            </w:r>
          </w:p>
        </w:tc>
        <w:tc>
          <w:tcPr>
            <w:tcW w:w="4111"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B5326F" w:rsidP="002B2917">
            <w:pPr>
              <w:spacing w:after="0"/>
              <w:rPr>
                <w:rFonts w:ascii="Times New Roman" w:eastAsia="Times New Roman" w:hAnsi="Times New Roman" w:cs="Times New Roman"/>
              </w:rPr>
            </w:pPr>
            <w:r>
              <w:rPr>
                <w:rFonts w:ascii="Times New Roman" w:eastAsia="Times New Roman" w:hAnsi="Times New Roman" w:cs="Times New Roman"/>
              </w:rPr>
              <w:t>Habilitation thesis</w:t>
            </w:r>
            <w:r w:rsidRPr="00B5326F">
              <w:rPr>
                <w:rFonts w:ascii="Times New Roman" w:eastAsia="Times New Roman" w:hAnsi="Times New Roman" w:cs="Times New Roman"/>
              </w:rPr>
              <w:t xml:space="preserve"> or scientific publications in journals that are refereed and indexed in world-renowned databases of scientific information (Web of Science and Scopus)</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100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line="360" w:lineRule="auto"/>
              <w:jc w:val="center"/>
              <w:rPr>
                <w:rFonts w:ascii="Times New Roman" w:eastAsia="Times New Roman" w:hAnsi="Times New Roman" w:cs="Times New Roman"/>
              </w:rPr>
            </w:pPr>
            <w:r w:rsidRPr="0071222F">
              <w:rPr>
                <w:rFonts w:ascii="Times New Roman" w:eastAsia="Times New Roman" w:hAnsi="Times New Roman" w:cs="Times New Roman"/>
              </w:rPr>
              <w:t>100</w:t>
            </w:r>
          </w:p>
        </w:tc>
      </w:tr>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Г</w:t>
            </w:r>
          </w:p>
        </w:tc>
        <w:tc>
          <w:tcPr>
            <w:tcW w:w="4111" w:type="dxa"/>
            <w:tcBorders>
              <w:top w:val="single" w:sz="4" w:space="0" w:color="auto"/>
              <w:left w:val="single" w:sz="4" w:space="0" w:color="auto"/>
              <w:bottom w:val="single" w:sz="4" w:space="0" w:color="auto"/>
              <w:right w:val="single" w:sz="4" w:space="0" w:color="auto"/>
            </w:tcBorders>
            <w:vAlign w:val="center"/>
            <w:hideMark/>
          </w:tcPr>
          <w:p w:rsidR="00AB1144" w:rsidRPr="00B5326F" w:rsidRDefault="00B5326F" w:rsidP="00B5326F">
            <w:pPr>
              <w:spacing w:after="0"/>
              <w:rPr>
                <w:rFonts w:ascii="Times New Roman" w:eastAsia="Times New Roman" w:hAnsi="Times New Roman" w:cs="Times New Roman"/>
                <w:lang w:val="en-US"/>
              </w:rPr>
            </w:pPr>
            <w:r w:rsidRPr="00B5326F">
              <w:rPr>
                <w:rFonts w:ascii="Times New Roman" w:eastAsia="Times New Roman" w:hAnsi="Times New Roman" w:cs="Times New Roman"/>
              </w:rPr>
              <w:t>Publications in the competition for ass</w:t>
            </w:r>
            <w:r>
              <w:rPr>
                <w:rFonts w:ascii="Times New Roman" w:eastAsia="Times New Roman" w:hAnsi="Times New Roman" w:cs="Times New Roman"/>
              </w:rPr>
              <w:t>oc</w:t>
            </w:r>
            <w:r>
              <w:rPr>
                <w:rFonts w:ascii="Times New Roman" w:eastAsia="Times New Roman" w:hAnsi="Times New Roman" w:cs="Times New Roman"/>
                <w:lang w:val="en-US"/>
              </w:rPr>
              <w:t>.</w:t>
            </w:r>
            <w:r w:rsidRPr="00B5326F">
              <w:rPr>
                <w:rFonts w:ascii="Times New Roman" w:eastAsia="Times New Roman" w:hAnsi="Times New Roman" w:cs="Times New Roman"/>
              </w:rPr>
              <w:t xml:space="preserve"> professor (excluding those for the </w:t>
            </w:r>
            <w:r>
              <w:rPr>
                <w:rFonts w:ascii="Times New Roman" w:eastAsia="Times New Roman" w:hAnsi="Times New Roman" w:cs="Times New Roman"/>
                <w:lang w:val="en-US"/>
              </w:rPr>
              <w:t>PhD</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lang w:val="en-US"/>
              </w:rPr>
              <w:t>200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line="360" w:lineRule="auto"/>
              <w:jc w:val="center"/>
              <w:rPr>
                <w:rFonts w:ascii="Times New Roman" w:eastAsia="Times New Roman" w:hAnsi="Times New Roman" w:cs="Times New Roman"/>
              </w:rPr>
            </w:pPr>
            <w:r w:rsidRPr="0071222F">
              <w:rPr>
                <w:rFonts w:ascii="Times New Roman" w:eastAsia="Times New Roman" w:hAnsi="Times New Roman" w:cs="Times New Roman"/>
                <w:sz w:val="24"/>
                <w:szCs w:val="24"/>
                <w:lang w:eastAsia="bg-BG"/>
              </w:rPr>
              <w:t>435,4</w:t>
            </w:r>
          </w:p>
        </w:tc>
      </w:tr>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Д</w:t>
            </w:r>
          </w:p>
        </w:tc>
        <w:tc>
          <w:tcPr>
            <w:tcW w:w="4111"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B5326F" w:rsidP="002B2917">
            <w:pPr>
              <w:spacing w:after="0"/>
              <w:rPr>
                <w:rFonts w:ascii="Times New Roman" w:eastAsia="Times New Roman" w:hAnsi="Times New Roman" w:cs="Times New Roman"/>
              </w:rPr>
            </w:pPr>
            <w:r w:rsidRPr="00B5326F">
              <w:rPr>
                <w:rFonts w:ascii="Times New Roman" w:eastAsia="Times New Roman" w:hAnsi="Times New Roman" w:cs="Times New Roman"/>
              </w:rPr>
              <w:t>Citations only of publications in the associate professor competition</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50</w:t>
            </w:r>
          </w:p>
        </w:tc>
        <w:tc>
          <w:tcPr>
            <w:tcW w:w="1985" w:type="dxa"/>
            <w:tcBorders>
              <w:top w:val="single" w:sz="4" w:space="0" w:color="auto"/>
              <w:left w:val="single" w:sz="4" w:space="0" w:color="auto"/>
              <w:bottom w:val="single" w:sz="4" w:space="0" w:color="auto"/>
              <w:right w:val="single" w:sz="4" w:space="0" w:color="auto"/>
            </w:tcBorders>
            <w:vAlign w:val="center"/>
            <w:hideMark/>
          </w:tcPr>
          <w:p w:rsidR="00AB1144" w:rsidRPr="0071222F" w:rsidRDefault="00AB1144" w:rsidP="003371E3">
            <w:pPr>
              <w:spacing w:after="0" w:line="360" w:lineRule="auto"/>
              <w:jc w:val="center"/>
              <w:rPr>
                <w:rFonts w:ascii="Times New Roman" w:eastAsia="Times New Roman" w:hAnsi="Times New Roman" w:cs="Times New Roman"/>
                <w:lang w:val="en-US"/>
              </w:rPr>
            </w:pPr>
            <w:r w:rsidRPr="0071222F">
              <w:rPr>
                <w:rFonts w:ascii="Times New Roman" w:eastAsia="Times New Roman" w:hAnsi="Times New Roman" w:cs="Times New Roman"/>
                <w:sz w:val="24"/>
                <w:szCs w:val="24"/>
                <w:lang w:eastAsia="bg-BG"/>
              </w:rPr>
              <w:t>150</w:t>
            </w:r>
          </w:p>
        </w:tc>
      </w:tr>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rPr>
              <w:t>Е</w:t>
            </w:r>
          </w:p>
        </w:tc>
        <w:tc>
          <w:tcPr>
            <w:tcW w:w="4111" w:type="dxa"/>
            <w:tcBorders>
              <w:top w:val="single" w:sz="4" w:space="0" w:color="auto"/>
              <w:left w:val="single" w:sz="4" w:space="0" w:color="auto"/>
              <w:bottom w:val="single" w:sz="4" w:space="0" w:color="auto"/>
              <w:right w:val="single" w:sz="4" w:space="0" w:color="auto"/>
            </w:tcBorders>
            <w:vAlign w:val="center"/>
          </w:tcPr>
          <w:p w:rsidR="00AB1144" w:rsidRPr="0071222F" w:rsidRDefault="00B5326F" w:rsidP="002B2917">
            <w:pPr>
              <w:autoSpaceDE w:val="0"/>
              <w:autoSpaceDN w:val="0"/>
              <w:adjustRightInd w:val="0"/>
              <w:spacing w:after="0"/>
              <w:rPr>
                <w:rFonts w:ascii="Times New Roman" w:eastAsia="Times New Roman" w:hAnsi="Times New Roman" w:cs="Times New Roman"/>
              </w:rPr>
            </w:pPr>
            <w:r w:rsidRPr="00B5326F">
              <w:rPr>
                <w:rFonts w:ascii="Times New Roman" w:hAnsi="Times New Roman" w:cs="Times New Roman"/>
                <w:lang w:val="en-US"/>
              </w:rPr>
              <w:t>Indicator E</w:t>
            </w:r>
          </w:p>
        </w:tc>
        <w:tc>
          <w:tcPr>
            <w:tcW w:w="1984" w:type="dxa"/>
            <w:tcBorders>
              <w:top w:val="single" w:sz="4" w:space="0" w:color="auto"/>
              <w:left w:val="single" w:sz="4" w:space="0" w:color="auto"/>
              <w:bottom w:val="single" w:sz="4" w:space="0" w:color="auto"/>
              <w:right w:val="single" w:sz="4" w:space="0" w:color="auto"/>
            </w:tcBorders>
            <w:vAlign w:val="center"/>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eastAsia="Times New Roman" w:hAnsi="Times New Roman" w:cs="Times New Roman"/>
                <w:lang w:val="en-US"/>
              </w:rPr>
              <w:t>100</w:t>
            </w:r>
          </w:p>
        </w:tc>
        <w:tc>
          <w:tcPr>
            <w:tcW w:w="1985" w:type="dxa"/>
            <w:tcBorders>
              <w:top w:val="single" w:sz="4" w:space="0" w:color="auto"/>
              <w:left w:val="single" w:sz="4" w:space="0" w:color="auto"/>
              <w:bottom w:val="single" w:sz="4" w:space="0" w:color="auto"/>
              <w:right w:val="single" w:sz="4" w:space="0" w:color="auto"/>
            </w:tcBorders>
            <w:vAlign w:val="center"/>
          </w:tcPr>
          <w:p w:rsidR="00AB1144" w:rsidRPr="0071222F" w:rsidRDefault="00AB1144" w:rsidP="003371E3">
            <w:pPr>
              <w:spacing w:after="0" w:line="360" w:lineRule="auto"/>
              <w:jc w:val="center"/>
              <w:rPr>
                <w:rFonts w:ascii="Times New Roman" w:eastAsia="Times New Roman" w:hAnsi="Times New Roman" w:cs="Times New Roman"/>
              </w:rPr>
            </w:pPr>
            <w:r w:rsidRPr="0071222F">
              <w:rPr>
                <w:rFonts w:ascii="Times New Roman" w:eastAsia="Times New Roman" w:hAnsi="Times New Roman" w:cs="Times New Roman"/>
                <w:sz w:val="24"/>
                <w:szCs w:val="24"/>
                <w:lang w:eastAsia="bg-BG"/>
              </w:rPr>
              <w:t>200</w:t>
            </w:r>
          </w:p>
        </w:tc>
      </w:tr>
      <w:tr w:rsidR="00AB1144" w:rsidRPr="0071222F" w:rsidTr="004159B4">
        <w:tc>
          <w:tcPr>
            <w:tcW w:w="1384" w:type="dxa"/>
            <w:tcBorders>
              <w:top w:val="single" w:sz="4" w:space="0" w:color="auto"/>
              <w:left w:val="single" w:sz="4" w:space="0" w:color="auto"/>
              <w:bottom w:val="single" w:sz="4" w:space="0" w:color="auto"/>
              <w:right w:val="single" w:sz="4" w:space="0" w:color="auto"/>
            </w:tcBorders>
            <w:vAlign w:val="center"/>
          </w:tcPr>
          <w:p w:rsidR="00AB1144" w:rsidRPr="00CA1544" w:rsidRDefault="00CA1544" w:rsidP="003371E3">
            <w:pPr>
              <w:spacing w:after="0"/>
              <w:jc w:val="center"/>
              <w:rPr>
                <w:rFonts w:ascii="Times New Roman" w:hAnsi="Times New Roman" w:cs="Times New Roman"/>
                <w:b/>
                <w:lang w:val="en-US"/>
              </w:rPr>
            </w:pPr>
            <w:r>
              <w:rPr>
                <w:rFonts w:ascii="Times New Roman" w:hAnsi="Times New Roman" w:cs="Times New Roman"/>
                <w:b/>
                <w:bCs/>
                <w:lang w:val="en-US"/>
              </w:rPr>
              <w:t>TOTAL</w:t>
            </w:r>
          </w:p>
        </w:tc>
        <w:tc>
          <w:tcPr>
            <w:tcW w:w="4111" w:type="dxa"/>
            <w:tcBorders>
              <w:top w:val="single" w:sz="4" w:space="0" w:color="auto"/>
              <w:left w:val="single" w:sz="4" w:space="0" w:color="auto"/>
              <w:bottom w:val="single" w:sz="4" w:space="0" w:color="auto"/>
              <w:right w:val="single" w:sz="4" w:space="0" w:color="auto"/>
            </w:tcBorders>
            <w:vAlign w:val="center"/>
          </w:tcPr>
          <w:p w:rsidR="00AB1144" w:rsidRPr="0071222F" w:rsidRDefault="00AB1144" w:rsidP="002B2917">
            <w:pPr>
              <w:spacing w:after="0"/>
              <w:rPr>
                <w:rFonts w:ascii="Times New Roman" w:hAnsi="Times New Roman" w:cs="Times New Roman"/>
                <w:bCs/>
              </w:rPr>
            </w:pPr>
          </w:p>
        </w:tc>
        <w:tc>
          <w:tcPr>
            <w:tcW w:w="1984" w:type="dxa"/>
            <w:tcBorders>
              <w:top w:val="single" w:sz="4" w:space="0" w:color="auto"/>
              <w:left w:val="single" w:sz="4" w:space="0" w:color="auto"/>
              <w:bottom w:val="single" w:sz="4" w:space="0" w:color="auto"/>
              <w:right w:val="single" w:sz="4" w:space="0" w:color="auto"/>
            </w:tcBorders>
            <w:vAlign w:val="center"/>
          </w:tcPr>
          <w:p w:rsidR="00AB1144" w:rsidRPr="0071222F" w:rsidRDefault="00AB1144" w:rsidP="003371E3">
            <w:pPr>
              <w:spacing w:after="0"/>
              <w:jc w:val="center"/>
              <w:rPr>
                <w:rFonts w:ascii="Times New Roman" w:eastAsia="Times New Roman" w:hAnsi="Times New Roman" w:cs="Times New Roman"/>
              </w:rPr>
            </w:pPr>
            <w:r w:rsidRPr="0071222F">
              <w:rPr>
                <w:rFonts w:ascii="Times New Roman" w:hAnsi="Times New Roman" w:cs="Times New Roman"/>
                <w:b/>
                <w:bCs/>
              </w:rPr>
              <w:t>500</w:t>
            </w:r>
          </w:p>
        </w:tc>
        <w:tc>
          <w:tcPr>
            <w:tcW w:w="1985" w:type="dxa"/>
            <w:tcBorders>
              <w:top w:val="single" w:sz="4" w:space="0" w:color="auto"/>
              <w:left w:val="single" w:sz="4" w:space="0" w:color="auto"/>
              <w:bottom w:val="single" w:sz="4" w:space="0" w:color="auto"/>
              <w:right w:val="single" w:sz="4" w:space="0" w:color="auto"/>
            </w:tcBorders>
            <w:vAlign w:val="center"/>
          </w:tcPr>
          <w:p w:rsidR="00AB1144" w:rsidRPr="0071222F" w:rsidRDefault="00AB1144" w:rsidP="003371E3">
            <w:pPr>
              <w:spacing w:after="0" w:line="360" w:lineRule="auto"/>
              <w:jc w:val="center"/>
              <w:rPr>
                <w:rFonts w:ascii="Times New Roman" w:hAnsi="Times New Roman" w:cs="Times New Roman"/>
                <w:b/>
              </w:rPr>
            </w:pPr>
            <w:r w:rsidRPr="0071222F">
              <w:rPr>
                <w:rFonts w:ascii="Times New Roman" w:hAnsi="Times New Roman" w:cs="Times New Roman"/>
                <w:b/>
              </w:rPr>
              <w:t>935,4</w:t>
            </w:r>
          </w:p>
        </w:tc>
      </w:tr>
    </w:tbl>
    <w:bookmarkEnd w:id="0"/>
    <w:p w:rsidR="004866AB" w:rsidRPr="0022126D" w:rsidRDefault="0022126D" w:rsidP="0022126D">
      <w:pPr>
        <w:pStyle w:val="30"/>
        <w:keepNext/>
        <w:keepLines/>
        <w:shd w:val="clear" w:color="auto" w:fill="auto"/>
        <w:tabs>
          <w:tab w:val="left" w:pos="1134"/>
        </w:tabs>
        <w:spacing w:after="0" w:line="360" w:lineRule="auto"/>
        <w:ind w:left="1571" w:hanging="720"/>
        <w:jc w:val="both"/>
        <w:rPr>
          <w:rStyle w:val="3"/>
          <w:b/>
          <w:sz w:val="26"/>
          <w:szCs w:val="26"/>
          <w:shd w:val="clear" w:color="auto" w:fill="auto"/>
          <w:lang w:val="en-US"/>
        </w:rPr>
      </w:pPr>
      <w:r>
        <w:rPr>
          <w:rStyle w:val="3"/>
          <w:b/>
          <w:color w:val="000000"/>
          <w:sz w:val="26"/>
          <w:szCs w:val="26"/>
          <w:lang w:val="en-US"/>
        </w:rPr>
        <w:lastRenderedPageBreak/>
        <w:t>Conclusion</w:t>
      </w:r>
    </w:p>
    <w:p w:rsidR="001F437C" w:rsidRDefault="0022126D" w:rsidP="0092633D">
      <w:pPr>
        <w:pStyle w:val="30"/>
        <w:keepNext/>
        <w:keepLines/>
        <w:shd w:val="clear" w:color="auto" w:fill="auto"/>
        <w:spacing w:after="0" w:line="360" w:lineRule="auto"/>
        <w:ind w:left="142" w:firstLine="709"/>
        <w:jc w:val="both"/>
      </w:pPr>
      <w:r w:rsidRPr="0022126D">
        <w:rPr>
          <w:sz w:val="26"/>
          <w:szCs w:val="26"/>
        </w:rPr>
        <w:t>Based on the analysis of the documents and materials presented to me, and taking into account both the theoretical and practical contribution to scientific research, as well as the teaching experience, as well as the organizational qualities of the candidate in the competition for the academic degree of "associate professor", I believe that Dr Dragomir Danilov Dardanov, MD</w:t>
      </w:r>
      <w:r>
        <w:rPr>
          <w:sz w:val="26"/>
          <w:szCs w:val="26"/>
          <w:lang w:val="en-US"/>
        </w:rPr>
        <w:t>, PhD</w:t>
      </w:r>
      <w:r w:rsidRPr="0022126D">
        <w:rPr>
          <w:sz w:val="26"/>
          <w:szCs w:val="26"/>
        </w:rPr>
        <w:t xml:space="preserve"> is not only a self-made, but also a promising scientist with achievements in science, demonstrated by the published results.</w:t>
      </w:r>
      <w:r w:rsidR="001F437C" w:rsidRPr="001F437C">
        <w:t xml:space="preserve"> </w:t>
      </w:r>
    </w:p>
    <w:p w:rsidR="0022126D" w:rsidRDefault="001F437C" w:rsidP="0092633D">
      <w:pPr>
        <w:pStyle w:val="30"/>
        <w:keepNext/>
        <w:keepLines/>
        <w:shd w:val="clear" w:color="auto" w:fill="auto"/>
        <w:spacing w:after="0" w:line="360" w:lineRule="auto"/>
        <w:ind w:left="142" w:firstLine="709"/>
        <w:jc w:val="both"/>
        <w:rPr>
          <w:sz w:val="26"/>
          <w:szCs w:val="26"/>
        </w:rPr>
      </w:pPr>
      <w:r w:rsidRPr="001F437C">
        <w:rPr>
          <w:sz w:val="26"/>
          <w:szCs w:val="26"/>
        </w:rPr>
        <w:t xml:space="preserve">Due to the above, I give a positive assessment to the candidate and propose to the esteemed Scientific Jury to rank Dr Dragomir Danilov Dardanov, </w:t>
      </w:r>
      <w:r>
        <w:rPr>
          <w:sz w:val="26"/>
          <w:szCs w:val="26"/>
          <w:lang w:val="en-US"/>
        </w:rPr>
        <w:t xml:space="preserve">MD, </w:t>
      </w:r>
      <w:r w:rsidRPr="001F437C">
        <w:rPr>
          <w:sz w:val="26"/>
          <w:szCs w:val="26"/>
        </w:rPr>
        <w:t>PhD, in the competition announced</w:t>
      </w:r>
      <w:r>
        <w:rPr>
          <w:sz w:val="26"/>
          <w:szCs w:val="26"/>
        </w:rPr>
        <w:t xml:space="preserve"> in the State Gazette, issue 96</w:t>
      </w:r>
      <w:r w:rsidRPr="001F437C">
        <w:rPr>
          <w:sz w:val="26"/>
          <w:szCs w:val="26"/>
        </w:rPr>
        <w:t>/12.11.2024, and to present him to the relevant competent council at the National Sports Acad</w:t>
      </w:r>
      <w:r>
        <w:rPr>
          <w:sz w:val="26"/>
          <w:szCs w:val="26"/>
        </w:rPr>
        <w:t xml:space="preserve">emy "Vasil Levski" - Sofia for </w:t>
      </w:r>
      <w:r w:rsidRPr="001F437C">
        <w:rPr>
          <w:sz w:val="26"/>
          <w:szCs w:val="26"/>
        </w:rPr>
        <w:t>election for the academic position of "associate professor" in professional field 7.4. Public Health, specialty "Anatomy" for the needs of the Department of "Anatomy and Biomechanics" at the National Sports Academy "Vasil Levski".</w:t>
      </w:r>
    </w:p>
    <w:p w:rsidR="00D67E0E" w:rsidRDefault="00D67E0E" w:rsidP="00581E68">
      <w:pPr>
        <w:pStyle w:val="BodyText"/>
        <w:spacing w:after="120" w:line="360" w:lineRule="auto"/>
        <w:ind w:firstLine="851"/>
        <w:rPr>
          <w:rStyle w:val="10"/>
          <w:color w:val="000000"/>
          <w:sz w:val="26"/>
          <w:szCs w:val="26"/>
        </w:rPr>
      </w:pPr>
      <w:bookmarkStart w:id="1" w:name="_GoBack"/>
      <w:bookmarkEnd w:id="1"/>
    </w:p>
    <w:p w:rsidR="00D86C01" w:rsidRDefault="00D67E0E" w:rsidP="005870B0">
      <w:pPr>
        <w:pStyle w:val="BodyText"/>
        <w:spacing w:after="120" w:line="360" w:lineRule="auto"/>
        <w:ind w:firstLine="851"/>
        <w:rPr>
          <w:rStyle w:val="10"/>
          <w:color w:val="000000"/>
          <w:sz w:val="26"/>
          <w:szCs w:val="26"/>
        </w:rPr>
      </w:pPr>
      <w:r>
        <w:rPr>
          <w:rStyle w:val="10"/>
          <w:color w:val="000000"/>
          <w:sz w:val="26"/>
          <w:szCs w:val="26"/>
        </w:rPr>
        <w:t>15.02.2025</w:t>
      </w:r>
      <w:r>
        <w:rPr>
          <w:rStyle w:val="10"/>
          <w:color w:val="000000"/>
          <w:sz w:val="26"/>
          <w:szCs w:val="26"/>
        </w:rPr>
        <w:tab/>
      </w:r>
      <w:r>
        <w:rPr>
          <w:rStyle w:val="10"/>
          <w:color w:val="000000"/>
          <w:sz w:val="26"/>
          <w:szCs w:val="26"/>
        </w:rPr>
        <w:tab/>
      </w:r>
      <w:r>
        <w:rPr>
          <w:rStyle w:val="10"/>
          <w:color w:val="000000"/>
          <w:sz w:val="26"/>
          <w:szCs w:val="26"/>
        </w:rPr>
        <w:tab/>
      </w:r>
      <w:r>
        <w:rPr>
          <w:rStyle w:val="10"/>
          <w:color w:val="000000"/>
          <w:sz w:val="26"/>
          <w:szCs w:val="26"/>
        </w:rPr>
        <w:tab/>
      </w:r>
      <w:r w:rsidR="00D86C01" w:rsidRPr="00D86C01">
        <w:rPr>
          <w:rStyle w:val="10"/>
          <w:color w:val="000000"/>
          <w:sz w:val="26"/>
          <w:szCs w:val="26"/>
        </w:rPr>
        <w:t>Jury member:</w:t>
      </w:r>
    </w:p>
    <w:p w:rsidR="005870B0" w:rsidRPr="007A7492" w:rsidRDefault="00D86C01" w:rsidP="005870B0">
      <w:pPr>
        <w:pStyle w:val="21"/>
        <w:shd w:val="clear" w:color="auto" w:fill="auto"/>
        <w:spacing w:before="0" w:after="0" w:line="360" w:lineRule="auto"/>
        <w:ind w:firstLine="851"/>
        <w:jc w:val="left"/>
        <w:rPr>
          <w:b/>
          <w:sz w:val="24"/>
          <w:szCs w:val="24"/>
        </w:rPr>
      </w:pPr>
      <w:r>
        <w:rPr>
          <w:rStyle w:val="2"/>
          <w:iCs/>
          <w:color w:val="000000"/>
          <w:sz w:val="24"/>
          <w:szCs w:val="24"/>
          <w:lang w:val="en-US"/>
        </w:rPr>
        <w:t>City of Stara Zagora</w:t>
      </w:r>
      <w:r w:rsidR="00D67E0E">
        <w:rPr>
          <w:rStyle w:val="2"/>
          <w:iCs/>
          <w:color w:val="000000"/>
          <w:sz w:val="24"/>
          <w:szCs w:val="24"/>
        </w:rPr>
        <w:tab/>
      </w:r>
      <w:r>
        <w:rPr>
          <w:rStyle w:val="2"/>
          <w:iCs/>
          <w:color w:val="000000"/>
          <w:sz w:val="24"/>
          <w:szCs w:val="24"/>
        </w:rPr>
        <w:tab/>
      </w:r>
      <w:r>
        <w:rPr>
          <w:rStyle w:val="2"/>
          <w:iCs/>
          <w:color w:val="000000"/>
          <w:sz w:val="24"/>
          <w:szCs w:val="24"/>
        </w:rPr>
        <w:tab/>
      </w:r>
      <w:r>
        <w:rPr>
          <w:rStyle w:val="2"/>
          <w:iCs/>
          <w:color w:val="000000"/>
          <w:sz w:val="24"/>
          <w:szCs w:val="24"/>
        </w:rPr>
        <w:tab/>
      </w:r>
      <w:r w:rsidR="005870B0" w:rsidRPr="007A7492">
        <w:rPr>
          <w:rStyle w:val="2"/>
          <w:iCs/>
          <w:color w:val="000000"/>
          <w:sz w:val="24"/>
          <w:szCs w:val="24"/>
        </w:rPr>
        <w:t>(</w:t>
      </w:r>
      <w:r w:rsidR="005870B0" w:rsidRPr="00F217BB">
        <w:rPr>
          <w:i w:val="0"/>
          <w:iCs w:val="0"/>
          <w:color w:val="000000"/>
          <w:sz w:val="24"/>
          <w:szCs w:val="24"/>
          <w:shd w:val="clear" w:color="auto" w:fill="FFFFFF"/>
        </w:rPr>
        <w:t xml:space="preserve">Prof. </w:t>
      </w:r>
      <w:r w:rsidR="00D61E9E">
        <w:rPr>
          <w:i w:val="0"/>
          <w:iCs w:val="0"/>
          <w:color w:val="000000"/>
          <w:sz w:val="24"/>
          <w:szCs w:val="24"/>
          <w:shd w:val="clear" w:color="auto" w:fill="FFFFFF"/>
          <w:lang w:val="en-US"/>
        </w:rPr>
        <w:t xml:space="preserve">Dr </w:t>
      </w:r>
      <w:r w:rsidR="005870B0" w:rsidRPr="00F217BB">
        <w:rPr>
          <w:i w:val="0"/>
          <w:iCs w:val="0"/>
          <w:color w:val="000000"/>
          <w:sz w:val="24"/>
          <w:szCs w:val="24"/>
          <w:shd w:val="clear" w:color="auto" w:fill="FFFFFF"/>
        </w:rPr>
        <w:t>Dimitar Petkov Sivrev, MD</w:t>
      </w:r>
      <w:r w:rsidR="005870B0" w:rsidRPr="00F217BB">
        <w:rPr>
          <w:i w:val="0"/>
          <w:iCs w:val="0"/>
          <w:color w:val="000000"/>
          <w:sz w:val="24"/>
          <w:szCs w:val="24"/>
          <w:shd w:val="clear" w:color="auto" w:fill="FFFFFF"/>
          <w:lang w:val="en-US"/>
        </w:rPr>
        <w:t>, PhD</w:t>
      </w:r>
      <w:r w:rsidR="005870B0" w:rsidRPr="007A7492">
        <w:rPr>
          <w:rStyle w:val="2"/>
          <w:iCs/>
          <w:color w:val="000000"/>
          <w:sz w:val="24"/>
          <w:szCs w:val="24"/>
        </w:rPr>
        <w:t>)</w:t>
      </w:r>
    </w:p>
    <w:p w:rsidR="00865EDF" w:rsidRPr="00D61E9E" w:rsidRDefault="00865EDF" w:rsidP="00D86C01">
      <w:pPr>
        <w:pStyle w:val="BodyText"/>
        <w:spacing w:after="120" w:line="360" w:lineRule="auto"/>
        <w:ind w:firstLine="851"/>
        <w:rPr>
          <w:b/>
          <w:lang w:val="en-US"/>
        </w:rPr>
      </w:pPr>
    </w:p>
    <w:sectPr w:rsidR="00865EDF" w:rsidRPr="00D61E9E" w:rsidSect="005105D2">
      <w:footerReference w:type="default" r:id="rId7"/>
      <w:pgSz w:w="11906" w:h="16838"/>
      <w:pgMar w:top="993" w:right="1274"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C1A" w:rsidRDefault="00F52C1A" w:rsidP="004866AB">
      <w:pPr>
        <w:spacing w:after="0" w:line="240" w:lineRule="auto"/>
      </w:pPr>
      <w:r>
        <w:separator/>
      </w:r>
    </w:p>
  </w:endnote>
  <w:endnote w:type="continuationSeparator" w:id="0">
    <w:p w:rsidR="00F52C1A" w:rsidRDefault="00F52C1A" w:rsidP="00486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5574479"/>
      <w:docPartObj>
        <w:docPartGallery w:val="Page Numbers (Bottom of Page)"/>
        <w:docPartUnique/>
      </w:docPartObj>
    </w:sdtPr>
    <w:sdtEndPr>
      <w:rPr>
        <w:noProof/>
      </w:rPr>
    </w:sdtEndPr>
    <w:sdtContent>
      <w:p w:rsidR="00460BE4" w:rsidRDefault="00460BE4">
        <w:pPr>
          <w:pStyle w:val="Footer"/>
          <w:jc w:val="center"/>
        </w:pPr>
        <w:r>
          <w:fldChar w:fldCharType="begin"/>
        </w:r>
        <w:r>
          <w:instrText xml:space="preserve"> PAGE   \* MERGEFORMAT </w:instrText>
        </w:r>
        <w:r>
          <w:fldChar w:fldCharType="separate"/>
        </w:r>
        <w:r w:rsidR="001F437C">
          <w:rPr>
            <w:noProof/>
          </w:rPr>
          <w:t>4</w:t>
        </w:r>
        <w:r>
          <w:rPr>
            <w:noProof/>
          </w:rPr>
          <w:fldChar w:fldCharType="end"/>
        </w:r>
      </w:p>
    </w:sdtContent>
  </w:sdt>
  <w:p w:rsidR="00460BE4" w:rsidRDefault="00460B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C1A" w:rsidRDefault="00F52C1A" w:rsidP="004866AB">
      <w:pPr>
        <w:spacing w:after="0" w:line="240" w:lineRule="auto"/>
      </w:pPr>
      <w:r>
        <w:separator/>
      </w:r>
    </w:p>
  </w:footnote>
  <w:footnote w:type="continuationSeparator" w:id="0">
    <w:p w:rsidR="00F52C1A" w:rsidRDefault="00F52C1A" w:rsidP="004866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3F"/>
    <w:multiLevelType w:val="multilevel"/>
    <w:tmpl w:val="08E6BE24"/>
    <w:lvl w:ilvl="0">
      <w:start w:val="2"/>
      <w:numFmt w:val="upperRoman"/>
      <w:lvlText w:val="%1."/>
      <w:lvlJc w:val="left"/>
      <w:rPr>
        <w:rFonts w:ascii="Times New Roman" w:hAnsi="Times New Roman" w:cs="Times New Roman"/>
        <w:b/>
        <w:bCs w:val="0"/>
        <w:i w:val="0"/>
        <w:iCs w:val="0"/>
        <w:smallCaps w:val="0"/>
        <w:strike w:val="0"/>
        <w:color w:val="000000"/>
        <w:spacing w:val="0"/>
        <w:w w:val="100"/>
        <w:position w:val="0"/>
        <w:sz w:val="23"/>
        <w:szCs w:val="23"/>
        <w:u w:val="none"/>
      </w:rPr>
    </w:lvl>
    <w:lvl w:ilvl="1">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70D5694F"/>
    <w:multiLevelType w:val="hybridMultilevel"/>
    <w:tmpl w:val="27809E7A"/>
    <w:lvl w:ilvl="0" w:tplc="972C1BD6">
      <w:start w:val="5"/>
      <w:numFmt w:val="upperRoman"/>
      <w:lvlText w:val="%1."/>
      <w:lvlJc w:val="left"/>
      <w:pPr>
        <w:ind w:left="1571" w:hanging="720"/>
      </w:pPr>
      <w:rPr>
        <w:rFonts w:hint="default"/>
        <w:color w:val="000000"/>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
    <w:nsid w:val="7BC75808"/>
    <w:multiLevelType w:val="hybridMultilevel"/>
    <w:tmpl w:val="ABC08A8E"/>
    <w:lvl w:ilvl="0" w:tplc="0704A698">
      <w:start w:val="1"/>
      <w:numFmt w:val="upperRoman"/>
      <w:lvlText w:val="%1."/>
      <w:lvlJc w:val="left"/>
      <w:pPr>
        <w:ind w:left="1571" w:hanging="720"/>
      </w:pPr>
      <w:rPr>
        <w:rFonts w:hint="default"/>
        <w:b/>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6AB"/>
    <w:rsid w:val="00004CE7"/>
    <w:rsid w:val="00012115"/>
    <w:rsid w:val="0003631A"/>
    <w:rsid w:val="00037938"/>
    <w:rsid w:val="000522BE"/>
    <w:rsid w:val="00064942"/>
    <w:rsid w:val="00067956"/>
    <w:rsid w:val="00074FB7"/>
    <w:rsid w:val="000779CF"/>
    <w:rsid w:val="00081135"/>
    <w:rsid w:val="000A5CE4"/>
    <w:rsid w:val="000A65D1"/>
    <w:rsid w:val="000C0710"/>
    <w:rsid w:val="000C207B"/>
    <w:rsid w:val="000E7351"/>
    <w:rsid w:val="000F3D66"/>
    <w:rsid w:val="000F660D"/>
    <w:rsid w:val="00114602"/>
    <w:rsid w:val="00125086"/>
    <w:rsid w:val="00125E52"/>
    <w:rsid w:val="00126756"/>
    <w:rsid w:val="001267A9"/>
    <w:rsid w:val="001270D5"/>
    <w:rsid w:val="00134D90"/>
    <w:rsid w:val="00134F6E"/>
    <w:rsid w:val="0014308F"/>
    <w:rsid w:val="001601BA"/>
    <w:rsid w:val="001636E3"/>
    <w:rsid w:val="0018222C"/>
    <w:rsid w:val="00191D31"/>
    <w:rsid w:val="00197FB7"/>
    <w:rsid w:val="001B7CD2"/>
    <w:rsid w:val="001C14F2"/>
    <w:rsid w:val="001C20C9"/>
    <w:rsid w:val="001D3592"/>
    <w:rsid w:val="001D4AED"/>
    <w:rsid w:val="001D7C73"/>
    <w:rsid w:val="001E0A5B"/>
    <w:rsid w:val="001F437C"/>
    <w:rsid w:val="00204296"/>
    <w:rsid w:val="0020610F"/>
    <w:rsid w:val="002116DD"/>
    <w:rsid w:val="0022126D"/>
    <w:rsid w:val="002224F1"/>
    <w:rsid w:val="00225390"/>
    <w:rsid w:val="00243396"/>
    <w:rsid w:val="002502FC"/>
    <w:rsid w:val="00254AF3"/>
    <w:rsid w:val="00260A26"/>
    <w:rsid w:val="0027359F"/>
    <w:rsid w:val="0027370F"/>
    <w:rsid w:val="00273E11"/>
    <w:rsid w:val="00273F3C"/>
    <w:rsid w:val="0027697D"/>
    <w:rsid w:val="00286DF1"/>
    <w:rsid w:val="00290558"/>
    <w:rsid w:val="002A464E"/>
    <w:rsid w:val="002A50BE"/>
    <w:rsid w:val="002B720E"/>
    <w:rsid w:val="002D35DC"/>
    <w:rsid w:val="002D40B1"/>
    <w:rsid w:val="002E23F1"/>
    <w:rsid w:val="002F5E34"/>
    <w:rsid w:val="003000F9"/>
    <w:rsid w:val="003147CF"/>
    <w:rsid w:val="00317CE5"/>
    <w:rsid w:val="0033284B"/>
    <w:rsid w:val="003371E3"/>
    <w:rsid w:val="003519EA"/>
    <w:rsid w:val="00351D44"/>
    <w:rsid w:val="0035219D"/>
    <w:rsid w:val="003572DD"/>
    <w:rsid w:val="00362530"/>
    <w:rsid w:val="00363301"/>
    <w:rsid w:val="00374F21"/>
    <w:rsid w:val="00375CB8"/>
    <w:rsid w:val="00392465"/>
    <w:rsid w:val="003928C4"/>
    <w:rsid w:val="003966CA"/>
    <w:rsid w:val="003E7316"/>
    <w:rsid w:val="003F220E"/>
    <w:rsid w:val="003F2AF6"/>
    <w:rsid w:val="00402348"/>
    <w:rsid w:val="00406A8B"/>
    <w:rsid w:val="00407128"/>
    <w:rsid w:val="00411CE8"/>
    <w:rsid w:val="00414DCE"/>
    <w:rsid w:val="004159B4"/>
    <w:rsid w:val="00421CD1"/>
    <w:rsid w:val="00423428"/>
    <w:rsid w:val="0042774A"/>
    <w:rsid w:val="00435946"/>
    <w:rsid w:val="00436FBF"/>
    <w:rsid w:val="004401F6"/>
    <w:rsid w:val="00452933"/>
    <w:rsid w:val="00454804"/>
    <w:rsid w:val="00460BE4"/>
    <w:rsid w:val="00461D4A"/>
    <w:rsid w:val="00467E25"/>
    <w:rsid w:val="00470A2B"/>
    <w:rsid w:val="00474FF7"/>
    <w:rsid w:val="00476174"/>
    <w:rsid w:val="00480269"/>
    <w:rsid w:val="00485239"/>
    <w:rsid w:val="004866AB"/>
    <w:rsid w:val="00495D6B"/>
    <w:rsid w:val="004A0266"/>
    <w:rsid w:val="004B58EB"/>
    <w:rsid w:val="004C2148"/>
    <w:rsid w:val="004C369A"/>
    <w:rsid w:val="004D6133"/>
    <w:rsid w:val="004D6FA1"/>
    <w:rsid w:val="004E4A5F"/>
    <w:rsid w:val="004F012C"/>
    <w:rsid w:val="004F37B7"/>
    <w:rsid w:val="004F686C"/>
    <w:rsid w:val="0050045A"/>
    <w:rsid w:val="005043DC"/>
    <w:rsid w:val="005105D2"/>
    <w:rsid w:val="00511C41"/>
    <w:rsid w:val="00523B21"/>
    <w:rsid w:val="00536355"/>
    <w:rsid w:val="00554715"/>
    <w:rsid w:val="00557FD7"/>
    <w:rsid w:val="00573B08"/>
    <w:rsid w:val="00575EA2"/>
    <w:rsid w:val="00580EE7"/>
    <w:rsid w:val="00581E68"/>
    <w:rsid w:val="00582721"/>
    <w:rsid w:val="005870B0"/>
    <w:rsid w:val="005946C6"/>
    <w:rsid w:val="005A4B83"/>
    <w:rsid w:val="005B4630"/>
    <w:rsid w:val="005C6742"/>
    <w:rsid w:val="005D206F"/>
    <w:rsid w:val="005D266A"/>
    <w:rsid w:val="005D353B"/>
    <w:rsid w:val="005D4E37"/>
    <w:rsid w:val="005E0F38"/>
    <w:rsid w:val="005E3197"/>
    <w:rsid w:val="005E40AC"/>
    <w:rsid w:val="005E59B8"/>
    <w:rsid w:val="005F387C"/>
    <w:rsid w:val="0060040C"/>
    <w:rsid w:val="00613FE6"/>
    <w:rsid w:val="00617006"/>
    <w:rsid w:val="00630DCD"/>
    <w:rsid w:val="00631FA4"/>
    <w:rsid w:val="00635A81"/>
    <w:rsid w:val="00645631"/>
    <w:rsid w:val="006467E3"/>
    <w:rsid w:val="00651869"/>
    <w:rsid w:val="00655A67"/>
    <w:rsid w:val="00655F52"/>
    <w:rsid w:val="0066399F"/>
    <w:rsid w:val="00666A3D"/>
    <w:rsid w:val="00667FAD"/>
    <w:rsid w:val="00673474"/>
    <w:rsid w:val="00677F2C"/>
    <w:rsid w:val="00691FFA"/>
    <w:rsid w:val="00696655"/>
    <w:rsid w:val="006A389D"/>
    <w:rsid w:val="006A4309"/>
    <w:rsid w:val="006A4AF6"/>
    <w:rsid w:val="006B3553"/>
    <w:rsid w:val="006B5AF5"/>
    <w:rsid w:val="006C361C"/>
    <w:rsid w:val="006D1278"/>
    <w:rsid w:val="006D148C"/>
    <w:rsid w:val="006D1F64"/>
    <w:rsid w:val="006E2AB9"/>
    <w:rsid w:val="006E3653"/>
    <w:rsid w:val="006F13EB"/>
    <w:rsid w:val="006F40AA"/>
    <w:rsid w:val="00712C5C"/>
    <w:rsid w:val="00717633"/>
    <w:rsid w:val="00717EDC"/>
    <w:rsid w:val="00735822"/>
    <w:rsid w:val="007403F6"/>
    <w:rsid w:val="00743191"/>
    <w:rsid w:val="00743543"/>
    <w:rsid w:val="00755BCA"/>
    <w:rsid w:val="00761F0D"/>
    <w:rsid w:val="007631CE"/>
    <w:rsid w:val="00772C59"/>
    <w:rsid w:val="007746EF"/>
    <w:rsid w:val="007830C6"/>
    <w:rsid w:val="00786B88"/>
    <w:rsid w:val="007877F7"/>
    <w:rsid w:val="00793508"/>
    <w:rsid w:val="007974E1"/>
    <w:rsid w:val="007A7492"/>
    <w:rsid w:val="007B05C4"/>
    <w:rsid w:val="007B7103"/>
    <w:rsid w:val="007C65D0"/>
    <w:rsid w:val="007D0B57"/>
    <w:rsid w:val="007D2CD4"/>
    <w:rsid w:val="007D6AAE"/>
    <w:rsid w:val="007F319B"/>
    <w:rsid w:val="00810EC5"/>
    <w:rsid w:val="008237B7"/>
    <w:rsid w:val="008323FB"/>
    <w:rsid w:val="008327B1"/>
    <w:rsid w:val="00837C0E"/>
    <w:rsid w:val="00846780"/>
    <w:rsid w:val="0085329F"/>
    <w:rsid w:val="00854851"/>
    <w:rsid w:val="00856E5B"/>
    <w:rsid w:val="00865EDF"/>
    <w:rsid w:val="00890EE5"/>
    <w:rsid w:val="008A6331"/>
    <w:rsid w:val="008A6D8C"/>
    <w:rsid w:val="008B106A"/>
    <w:rsid w:val="008E170D"/>
    <w:rsid w:val="008E1F41"/>
    <w:rsid w:val="008F6F4C"/>
    <w:rsid w:val="009006FC"/>
    <w:rsid w:val="00906D57"/>
    <w:rsid w:val="0092633D"/>
    <w:rsid w:val="00926E4C"/>
    <w:rsid w:val="00935C1A"/>
    <w:rsid w:val="00941C81"/>
    <w:rsid w:val="00951808"/>
    <w:rsid w:val="00956C20"/>
    <w:rsid w:val="00964039"/>
    <w:rsid w:val="00970B43"/>
    <w:rsid w:val="009720A0"/>
    <w:rsid w:val="0098028F"/>
    <w:rsid w:val="009847FF"/>
    <w:rsid w:val="0098541E"/>
    <w:rsid w:val="00985632"/>
    <w:rsid w:val="00990BFA"/>
    <w:rsid w:val="00996DD9"/>
    <w:rsid w:val="009A11F3"/>
    <w:rsid w:val="009A690A"/>
    <w:rsid w:val="009A7941"/>
    <w:rsid w:val="009B0B60"/>
    <w:rsid w:val="009B0D42"/>
    <w:rsid w:val="009C3296"/>
    <w:rsid w:val="009D49AB"/>
    <w:rsid w:val="009E2779"/>
    <w:rsid w:val="009E71BE"/>
    <w:rsid w:val="00A03518"/>
    <w:rsid w:val="00A21DAD"/>
    <w:rsid w:val="00A226D7"/>
    <w:rsid w:val="00A43E55"/>
    <w:rsid w:val="00A441C4"/>
    <w:rsid w:val="00A540B0"/>
    <w:rsid w:val="00A646CB"/>
    <w:rsid w:val="00A73FE9"/>
    <w:rsid w:val="00A74CEF"/>
    <w:rsid w:val="00A75E85"/>
    <w:rsid w:val="00A90EE2"/>
    <w:rsid w:val="00A94A2E"/>
    <w:rsid w:val="00AA1B76"/>
    <w:rsid w:val="00AB1144"/>
    <w:rsid w:val="00AB7EEE"/>
    <w:rsid w:val="00AC62E3"/>
    <w:rsid w:val="00AD0473"/>
    <w:rsid w:val="00AD25D9"/>
    <w:rsid w:val="00AE3750"/>
    <w:rsid w:val="00AE6CA7"/>
    <w:rsid w:val="00AE7DDF"/>
    <w:rsid w:val="00AF685D"/>
    <w:rsid w:val="00B02AFE"/>
    <w:rsid w:val="00B07ED5"/>
    <w:rsid w:val="00B14458"/>
    <w:rsid w:val="00B14ED2"/>
    <w:rsid w:val="00B3694A"/>
    <w:rsid w:val="00B422A5"/>
    <w:rsid w:val="00B51815"/>
    <w:rsid w:val="00B52190"/>
    <w:rsid w:val="00B52A6F"/>
    <w:rsid w:val="00B5326F"/>
    <w:rsid w:val="00B55B50"/>
    <w:rsid w:val="00B65D29"/>
    <w:rsid w:val="00B76EB7"/>
    <w:rsid w:val="00B9287C"/>
    <w:rsid w:val="00B95D57"/>
    <w:rsid w:val="00B968DD"/>
    <w:rsid w:val="00B97B2A"/>
    <w:rsid w:val="00BC3246"/>
    <w:rsid w:val="00BC6223"/>
    <w:rsid w:val="00BF1867"/>
    <w:rsid w:val="00BF2396"/>
    <w:rsid w:val="00C010B4"/>
    <w:rsid w:val="00C11BC7"/>
    <w:rsid w:val="00C1778B"/>
    <w:rsid w:val="00C26C63"/>
    <w:rsid w:val="00C32D5E"/>
    <w:rsid w:val="00C406A4"/>
    <w:rsid w:val="00C411EF"/>
    <w:rsid w:val="00C4374E"/>
    <w:rsid w:val="00C64115"/>
    <w:rsid w:val="00C75DEA"/>
    <w:rsid w:val="00C93D68"/>
    <w:rsid w:val="00CA1544"/>
    <w:rsid w:val="00CA285A"/>
    <w:rsid w:val="00CA3524"/>
    <w:rsid w:val="00CA3F1B"/>
    <w:rsid w:val="00CA5905"/>
    <w:rsid w:val="00CA69CF"/>
    <w:rsid w:val="00CB5971"/>
    <w:rsid w:val="00CC0582"/>
    <w:rsid w:val="00CD465A"/>
    <w:rsid w:val="00CF6D1D"/>
    <w:rsid w:val="00D11287"/>
    <w:rsid w:val="00D15C42"/>
    <w:rsid w:val="00D226C2"/>
    <w:rsid w:val="00D37F54"/>
    <w:rsid w:val="00D433B3"/>
    <w:rsid w:val="00D44D79"/>
    <w:rsid w:val="00D46AC8"/>
    <w:rsid w:val="00D47327"/>
    <w:rsid w:val="00D54504"/>
    <w:rsid w:val="00D56A1C"/>
    <w:rsid w:val="00D61E9E"/>
    <w:rsid w:val="00D67E0E"/>
    <w:rsid w:val="00D86C01"/>
    <w:rsid w:val="00D91189"/>
    <w:rsid w:val="00D927C0"/>
    <w:rsid w:val="00DA00C6"/>
    <w:rsid w:val="00DB6A8C"/>
    <w:rsid w:val="00DB7CE3"/>
    <w:rsid w:val="00DD35E6"/>
    <w:rsid w:val="00DD62E1"/>
    <w:rsid w:val="00DE6F9D"/>
    <w:rsid w:val="00DF153B"/>
    <w:rsid w:val="00DF2DFC"/>
    <w:rsid w:val="00DF6C4A"/>
    <w:rsid w:val="00DF757C"/>
    <w:rsid w:val="00E00691"/>
    <w:rsid w:val="00E07ABD"/>
    <w:rsid w:val="00E21964"/>
    <w:rsid w:val="00E42F0D"/>
    <w:rsid w:val="00E46E24"/>
    <w:rsid w:val="00E5327C"/>
    <w:rsid w:val="00E603C6"/>
    <w:rsid w:val="00E62D5F"/>
    <w:rsid w:val="00E665F8"/>
    <w:rsid w:val="00E67BDB"/>
    <w:rsid w:val="00E77C4B"/>
    <w:rsid w:val="00E85A89"/>
    <w:rsid w:val="00E900C9"/>
    <w:rsid w:val="00E931AB"/>
    <w:rsid w:val="00EA608A"/>
    <w:rsid w:val="00EB0A29"/>
    <w:rsid w:val="00EB3EF2"/>
    <w:rsid w:val="00EB55D1"/>
    <w:rsid w:val="00EB66CF"/>
    <w:rsid w:val="00EC5CC8"/>
    <w:rsid w:val="00EE3D6E"/>
    <w:rsid w:val="00EE63B9"/>
    <w:rsid w:val="00EF0581"/>
    <w:rsid w:val="00F067D1"/>
    <w:rsid w:val="00F14B64"/>
    <w:rsid w:val="00F156EE"/>
    <w:rsid w:val="00F31005"/>
    <w:rsid w:val="00F32B12"/>
    <w:rsid w:val="00F33C4E"/>
    <w:rsid w:val="00F35FBE"/>
    <w:rsid w:val="00F403D5"/>
    <w:rsid w:val="00F500B5"/>
    <w:rsid w:val="00F50F41"/>
    <w:rsid w:val="00F52C1A"/>
    <w:rsid w:val="00F565B3"/>
    <w:rsid w:val="00F63461"/>
    <w:rsid w:val="00F672F1"/>
    <w:rsid w:val="00F920D3"/>
    <w:rsid w:val="00F95DAF"/>
    <w:rsid w:val="00FA0CBE"/>
    <w:rsid w:val="00FA606F"/>
    <w:rsid w:val="00FB1066"/>
    <w:rsid w:val="00FB36DC"/>
    <w:rsid w:val="00FB6F5B"/>
    <w:rsid w:val="00FC12D6"/>
    <w:rsid w:val="00FD48E2"/>
    <w:rsid w:val="00FD7676"/>
    <w:rsid w:val="00FE277F"/>
    <w:rsid w:val="00FE732A"/>
    <w:rsid w:val="00FF28D6"/>
    <w:rsid w:val="00FF6E23"/>
    <w:rsid w:val="00FF76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C82C66-72F8-4025-AF15-4064CAA9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07ABD"/>
    <w:pPr>
      <w:widowControl w:val="0"/>
      <w:autoSpaceDE w:val="0"/>
      <w:autoSpaceDN w:val="0"/>
      <w:spacing w:after="0" w:line="240" w:lineRule="auto"/>
      <w:ind w:left="476"/>
      <w:outlineLvl w:val="0"/>
    </w:pPr>
    <w:rPr>
      <w:rFonts w:ascii="Times New Roman" w:eastAsia="Times New Roman" w:hAnsi="Times New Roman" w:cs="Times New Roman"/>
      <w:b/>
      <w:bCs/>
      <w:sz w:val="28"/>
      <w:szCs w:val="28"/>
      <w:lang w:eastAsia="bg-BG" w:bidi="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Долен колонтитул_"/>
    <w:basedOn w:val="DefaultParagraphFont"/>
    <w:link w:val="a0"/>
    <w:uiPriority w:val="99"/>
    <w:locked/>
    <w:rsid w:val="004866AB"/>
    <w:rPr>
      <w:rFonts w:ascii="Verdana" w:hAnsi="Verdana" w:cs="Verdana"/>
      <w:i/>
      <w:iCs/>
      <w:sz w:val="17"/>
      <w:szCs w:val="17"/>
      <w:shd w:val="clear" w:color="auto" w:fill="FFFFFF"/>
    </w:rPr>
  </w:style>
  <w:style w:type="character" w:customStyle="1" w:styleId="a1">
    <w:name w:val="Долен колонтитул + Не е курсив"/>
    <w:basedOn w:val="a"/>
    <w:uiPriority w:val="99"/>
    <w:rsid w:val="004866AB"/>
    <w:rPr>
      <w:rFonts w:ascii="Verdana" w:hAnsi="Verdana" w:cs="Verdana"/>
      <w:i w:val="0"/>
      <w:iCs w:val="0"/>
      <w:sz w:val="17"/>
      <w:szCs w:val="17"/>
      <w:shd w:val="clear" w:color="auto" w:fill="FFFFFF"/>
    </w:rPr>
  </w:style>
  <w:style w:type="character" w:customStyle="1" w:styleId="a2">
    <w:name w:val="Основен текст_"/>
    <w:basedOn w:val="DefaultParagraphFont"/>
    <w:link w:val="1"/>
    <w:uiPriority w:val="99"/>
    <w:locked/>
    <w:rsid w:val="004866AB"/>
    <w:rPr>
      <w:rFonts w:ascii="Times New Roman" w:hAnsi="Times New Roman" w:cs="Times New Roman"/>
      <w:sz w:val="23"/>
      <w:szCs w:val="23"/>
      <w:shd w:val="clear" w:color="auto" w:fill="FFFFFF"/>
    </w:rPr>
  </w:style>
  <w:style w:type="character" w:customStyle="1" w:styleId="2">
    <w:name w:val="Основен текст (2)_"/>
    <w:basedOn w:val="DefaultParagraphFont"/>
    <w:link w:val="21"/>
    <w:uiPriority w:val="99"/>
    <w:locked/>
    <w:rsid w:val="004866AB"/>
    <w:rPr>
      <w:rFonts w:ascii="Times New Roman" w:hAnsi="Times New Roman" w:cs="Times New Roman"/>
      <w:i/>
      <w:iCs/>
      <w:sz w:val="23"/>
      <w:szCs w:val="23"/>
      <w:shd w:val="clear" w:color="auto" w:fill="FFFFFF"/>
    </w:rPr>
  </w:style>
  <w:style w:type="character" w:customStyle="1" w:styleId="10">
    <w:name w:val="Основен текст10"/>
    <w:basedOn w:val="a2"/>
    <w:uiPriority w:val="99"/>
    <w:rsid w:val="004866AB"/>
    <w:rPr>
      <w:rFonts w:ascii="Times New Roman" w:hAnsi="Times New Roman" w:cs="Times New Roman"/>
      <w:sz w:val="23"/>
      <w:szCs w:val="23"/>
      <w:shd w:val="clear" w:color="auto" w:fill="FFFFFF"/>
    </w:rPr>
  </w:style>
  <w:style w:type="character" w:customStyle="1" w:styleId="3">
    <w:name w:val="Заглавие #3_"/>
    <w:basedOn w:val="DefaultParagraphFont"/>
    <w:link w:val="30"/>
    <w:uiPriority w:val="99"/>
    <w:locked/>
    <w:rsid w:val="004866AB"/>
    <w:rPr>
      <w:rFonts w:ascii="Times New Roman" w:hAnsi="Times New Roman" w:cs="Times New Roman"/>
      <w:sz w:val="23"/>
      <w:szCs w:val="23"/>
      <w:shd w:val="clear" w:color="auto" w:fill="FFFFFF"/>
    </w:rPr>
  </w:style>
  <w:style w:type="character" w:customStyle="1" w:styleId="12pt1">
    <w:name w:val="Основен текст + 12 pt1"/>
    <w:aliases w:val="Удебелен"/>
    <w:basedOn w:val="a2"/>
    <w:uiPriority w:val="99"/>
    <w:rsid w:val="004866AB"/>
    <w:rPr>
      <w:rFonts w:ascii="Times New Roman" w:hAnsi="Times New Roman" w:cs="Times New Roman"/>
      <w:b/>
      <w:bCs/>
      <w:sz w:val="24"/>
      <w:szCs w:val="24"/>
      <w:shd w:val="clear" w:color="auto" w:fill="FFFFFF"/>
    </w:rPr>
  </w:style>
  <w:style w:type="paragraph" w:customStyle="1" w:styleId="a0">
    <w:name w:val="Долен колонтитул"/>
    <w:basedOn w:val="Normal"/>
    <w:link w:val="a"/>
    <w:uiPriority w:val="99"/>
    <w:rsid w:val="004866AB"/>
    <w:pPr>
      <w:widowControl w:val="0"/>
      <w:shd w:val="clear" w:color="auto" w:fill="FFFFFF"/>
      <w:spacing w:after="0" w:line="216" w:lineRule="exact"/>
      <w:jc w:val="both"/>
    </w:pPr>
    <w:rPr>
      <w:rFonts w:ascii="Verdana" w:hAnsi="Verdana" w:cs="Verdana"/>
      <w:i/>
      <w:iCs/>
      <w:sz w:val="17"/>
      <w:szCs w:val="17"/>
    </w:rPr>
  </w:style>
  <w:style w:type="paragraph" w:customStyle="1" w:styleId="1">
    <w:name w:val="Основен текст1"/>
    <w:basedOn w:val="Normal"/>
    <w:link w:val="a2"/>
    <w:uiPriority w:val="99"/>
    <w:rsid w:val="004866AB"/>
    <w:pPr>
      <w:widowControl w:val="0"/>
      <w:shd w:val="clear" w:color="auto" w:fill="FFFFFF"/>
      <w:spacing w:after="600" w:line="240" w:lineRule="atLeast"/>
      <w:ind w:hanging="360"/>
      <w:jc w:val="center"/>
    </w:pPr>
    <w:rPr>
      <w:rFonts w:ascii="Times New Roman" w:hAnsi="Times New Roman" w:cs="Times New Roman"/>
      <w:sz w:val="23"/>
      <w:szCs w:val="23"/>
    </w:rPr>
  </w:style>
  <w:style w:type="paragraph" w:customStyle="1" w:styleId="21">
    <w:name w:val="Основен текст (2)1"/>
    <w:basedOn w:val="Normal"/>
    <w:link w:val="2"/>
    <w:uiPriority w:val="99"/>
    <w:rsid w:val="004866AB"/>
    <w:pPr>
      <w:widowControl w:val="0"/>
      <w:shd w:val="clear" w:color="auto" w:fill="FFFFFF"/>
      <w:spacing w:before="360" w:after="360" w:line="240" w:lineRule="atLeast"/>
      <w:jc w:val="center"/>
    </w:pPr>
    <w:rPr>
      <w:rFonts w:ascii="Times New Roman" w:hAnsi="Times New Roman" w:cs="Times New Roman"/>
      <w:i/>
      <w:iCs/>
      <w:sz w:val="23"/>
      <w:szCs w:val="23"/>
    </w:rPr>
  </w:style>
  <w:style w:type="paragraph" w:customStyle="1" w:styleId="30">
    <w:name w:val="Заглавие #3"/>
    <w:basedOn w:val="Normal"/>
    <w:link w:val="3"/>
    <w:uiPriority w:val="99"/>
    <w:rsid w:val="004866AB"/>
    <w:pPr>
      <w:widowControl w:val="0"/>
      <w:shd w:val="clear" w:color="auto" w:fill="FFFFFF"/>
      <w:spacing w:after="240" w:line="240" w:lineRule="atLeast"/>
      <w:outlineLvl w:val="2"/>
    </w:pPr>
    <w:rPr>
      <w:rFonts w:ascii="Times New Roman" w:hAnsi="Times New Roman" w:cs="Times New Roman"/>
      <w:sz w:val="23"/>
      <w:szCs w:val="23"/>
    </w:rPr>
  </w:style>
  <w:style w:type="paragraph" w:styleId="BodyText">
    <w:name w:val="Body Text"/>
    <w:basedOn w:val="Normal"/>
    <w:link w:val="BodyTextChar"/>
    <w:unhideWhenUsed/>
    <w:rsid w:val="000F660D"/>
    <w:pPr>
      <w:spacing w:after="0" w:line="240" w:lineRule="auto"/>
      <w:jc w:val="both"/>
    </w:pPr>
    <w:rPr>
      <w:rFonts w:ascii="Times New Roman" w:eastAsia="Times New Roman" w:hAnsi="Times New Roman" w:cs="Angsana New"/>
      <w:sz w:val="24"/>
      <w:szCs w:val="24"/>
    </w:rPr>
  </w:style>
  <w:style w:type="character" w:customStyle="1" w:styleId="BodyTextChar">
    <w:name w:val="Body Text Char"/>
    <w:basedOn w:val="DefaultParagraphFont"/>
    <w:link w:val="BodyText"/>
    <w:rsid w:val="000F660D"/>
    <w:rPr>
      <w:rFonts w:ascii="Times New Roman" w:eastAsia="Times New Roman" w:hAnsi="Times New Roman" w:cs="Angsana New"/>
      <w:sz w:val="24"/>
      <w:szCs w:val="24"/>
    </w:rPr>
  </w:style>
  <w:style w:type="paragraph" w:customStyle="1" w:styleId="CVHeading2-FirstLine">
    <w:name w:val="CV Heading 2 - First Line"/>
    <w:basedOn w:val="Normal"/>
    <w:next w:val="Normal"/>
    <w:rsid w:val="00DF2DFC"/>
    <w:pPr>
      <w:suppressAutoHyphens/>
      <w:spacing w:before="74" w:after="0" w:line="240" w:lineRule="auto"/>
      <w:ind w:left="113" w:right="113"/>
      <w:jc w:val="right"/>
    </w:pPr>
    <w:rPr>
      <w:rFonts w:ascii="Arial Narrow" w:eastAsia="Times New Roman" w:hAnsi="Arial Narrow" w:cs="Times New Roman"/>
      <w:szCs w:val="20"/>
      <w:lang w:val="en-US" w:eastAsia="ar-SA"/>
    </w:rPr>
  </w:style>
  <w:style w:type="character" w:styleId="Emphasis">
    <w:name w:val="Emphasis"/>
    <w:basedOn w:val="DefaultParagraphFont"/>
    <w:uiPriority w:val="20"/>
    <w:qFormat/>
    <w:rsid w:val="007403F6"/>
    <w:rPr>
      <w:i/>
      <w:iCs/>
    </w:rPr>
  </w:style>
  <w:style w:type="character" w:customStyle="1" w:styleId="Heading1Char">
    <w:name w:val="Heading 1 Char"/>
    <w:basedOn w:val="DefaultParagraphFont"/>
    <w:link w:val="Heading1"/>
    <w:uiPriority w:val="9"/>
    <w:rsid w:val="00E07ABD"/>
    <w:rPr>
      <w:rFonts w:ascii="Times New Roman" w:eastAsia="Times New Roman" w:hAnsi="Times New Roman" w:cs="Times New Roman"/>
      <w:b/>
      <w:bCs/>
      <w:sz w:val="28"/>
      <w:szCs w:val="28"/>
      <w:lang w:eastAsia="bg-BG" w:bidi="bg-BG"/>
    </w:rPr>
  </w:style>
  <w:style w:type="paragraph" w:customStyle="1" w:styleId="CVNormal">
    <w:name w:val="CV Normal"/>
    <w:basedOn w:val="Normal"/>
    <w:rsid w:val="00E62D5F"/>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Normal-FirstLine">
    <w:name w:val="CV Normal - First Line"/>
    <w:basedOn w:val="CVNormal"/>
    <w:next w:val="CVNormal"/>
    <w:rsid w:val="00AA1B76"/>
    <w:pPr>
      <w:spacing w:before="74"/>
    </w:pPr>
  </w:style>
  <w:style w:type="paragraph" w:styleId="Header">
    <w:name w:val="header"/>
    <w:basedOn w:val="Normal"/>
    <w:link w:val="HeaderChar"/>
    <w:uiPriority w:val="99"/>
    <w:unhideWhenUsed/>
    <w:rsid w:val="00460BE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60BE4"/>
  </w:style>
  <w:style w:type="paragraph" w:styleId="Footer">
    <w:name w:val="footer"/>
    <w:basedOn w:val="Normal"/>
    <w:link w:val="FooterChar"/>
    <w:uiPriority w:val="99"/>
    <w:unhideWhenUsed/>
    <w:rsid w:val="00460BE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60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8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27</cp:revision>
  <dcterms:created xsi:type="dcterms:W3CDTF">2025-02-15T17:37:00Z</dcterms:created>
  <dcterms:modified xsi:type="dcterms:W3CDTF">2025-02-15T19:15:00Z</dcterms:modified>
</cp:coreProperties>
</file>